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before="240" w:after="120"/>
        <w:rPr/>
      </w:pPr>
      <w:r>
        <w:rPr/>
        <w:t>Why turn in transcripts online?</w:t>
      </w:r>
    </w:p>
    <w:p>
      <w:pPr>
        <w:pStyle w:val="TextBody"/>
        <w:rPr/>
      </w:pPr>
      <w:r>
        <w:rPr/>
        <w:t xml:space="preserve">One of the benefits of working for our agency is that you can turn in </w:t>
      </w:r>
      <w:r>
        <w:rPr/>
        <w:t>transcripts</w:t>
      </w:r>
      <w:r>
        <w:rPr/>
        <w:t xml:space="preserve"> online. </w:t>
      </w:r>
      <w:r>
        <w:rPr/>
        <w:t xml:space="preserve">Included in our online services is a turn-in wizard which streamlines the process. </w:t>
      </w:r>
    </w:p>
    <w:p>
      <w:pPr>
        <w:pStyle w:val="TextBody"/>
        <w:rPr/>
      </w:pPr>
      <w:r>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332220" cy="46545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6332220" cy="465455"/>
                    </a:xfrm>
                    <a:prstGeom prst="rect">
                      <a:avLst/>
                    </a:prstGeom>
                  </pic:spPr>
                </pic:pic>
              </a:graphicData>
            </a:graphic>
          </wp:anchor>
        </w:drawing>
      </w:r>
    </w:p>
    <w:p>
      <w:pPr>
        <w:pStyle w:val="TextBody"/>
        <w:rPr/>
      </w:pPr>
      <w:r>
        <w:rPr/>
        <w:t xml:space="preserve">When you upload a finished transcript, you can also upload exhibits and other files. There are also sections for entering information about the case, witness, parties </w:t>
      </w:r>
      <w:r>
        <w:rPr/>
        <w:t>to</w:t>
      </w:r>
      <w:r>
        <w:rPr/>
        <w:t xml:space="preserve"> the deposition, and services they ordered. </w:t>
      </w:r>
      <w:r>
        <w:rPr/>
        <w:t xml:space="preserve">Some information about the job is already filled in for you by the wizard so you don’t waste </w:t>
      </w:r>
      <w:r>
        <w:rPr/>
        <w:t>your</w:t>
      </w:r>
      <w:r>
        <w:rPr/>
        <w:t xml:space="preserve"> time entering information already in our database.</w:t>
      </w:r>
    </w:p>
    <w:p>
      <w:pPr>
        <w:pStyle w:val="TextBody"/>
        <w:rPr/>
      </w:pPr>
      <w:r>
        <w:rPr/>
        <w:t xml:space="preserve">You can be as detailed as you want: </w:t>
      </w:r>
      <w:r>
        <w:rPr/>
        <w:t>Th</w:t>
      </w:r>
      <w:r>
        <w:rPr/>
        <w:t xml:space="preserve">e wizard includes multiple fields and options so you can include everything </w:t>
      </w:r>
      <w:r>
        <w:rPr/>
        <w:t>related to</w:t>
      </w:r>
      <w:r>
        <w:rPr/>
        <w:t xml:space="preserve"> a job. However the o</w:t>
      </w:r>
      <w:r>
        <w:rPr/>
        <w:t>nly info</w:t>
      </w:r>
      <w:r>
        <w:rPr/>
        <w:t>rmation</w:t>
      </w:r>
      <w:r>
        <w:rPr/>
        <w:t xml:space="preserve"> needed for </w:t>
      </w:r>
      <w:r>
        <w:rPr/>
        <w:t xml:space="preserve">online </w:t>
      </w:r>
      <w:r>
        <w:rPr/>
        <w:t xml:space="preserve">turn-in </w:t>
      </w:r>
      <w:r>
        <w:rPr/>
        <w:t>is</w:t>
      </w:r>
      <w:r>
        <w:rPr/>
        <w:t xml:space="preserve">: </w:t>
      </w:r>
    </w:p>
    <w:p>
      <w:pPr>
        <w:pStyle w:val="TextBody"/>
        <w:numPr>
          <w:ilvl w:val="0"/>
          <w:numId w:val="13"/>
        </w:numPr>
        <w:rPr/>
      </w:pPr>
      <w:r>
        <w:rPr/>
        <w:t>Which j</w:t>
      </w:r>
      <w:r>
        <w:rPr/>
        <w:t xml:space="preserve">ob </w:t>
      </w:r>
      <w:r>
        <w:rPr/>
        <w:t>you are turning in</w:t>
      </w:r>
    </w:p>
    <w:p>
      <w:pPr>
        <w:pStyle w:val="TextBody"/>
        <w:numPr>
          <w:ilvl w:val="0"/>
          <w:numId w:val="13"/>
        </w:numPr>
        <w:rPr/>
      </w:pPr>
      <w:r>
        <w:rPr/>
        <w:t>T</w:t>
      </w:r>
      <w:r>
        <w:rPr/>
        <w:t>he w</w:t>
      </w:r>
      <w:r>
        <w:rPr/>
        <w:t>itness</w:t>
      </w:r>
    </w:p>
    <w:p>
      <w:pPr>
        <w:pStyle w:val="TextBody"/>
        <w:numPr>
          <w:ilvl w:val="0"/>
          <w:numId w:val="13"/>
        </w:numPr>
        <w:rPr/>
      </w:pPr>
      <w:r>
        <w:rPr/>
        <w:t>W</w:t>
      </w:r>
      <w:r>
        <w:rPr/>
        <w:t xml:space="preserve">ho ordered </w:t>
      </w:r>
      <w:r>
        <w:rPr/>
        <w:t>services</w:t>
      </w:r>
    </w:p>
    <w:p>
      <w:pPr>
        <w:pStyle w:val="TextBody"/>
        <w:numPr>
          <w:ilvl w:val="0"/>
          <w:numId w:val="13"/>
        </w:numPr>
        <w:rPr/>
      </w:pPr>
      <w:r>
        <w:rPr/>
        <w:t>W</w:t>
      </w:r>
      <w:r>
        <w:rPr/>
        <w:t xml:space="preserve">hat services </w:t>
      </w:r>
      <w:r>
        <w:rPr/>
        <w:t>were</w:t>
      </w:r>
      <w:r>
        <w:rPr/>
        <w:t xml:space="preserve"> ordered</w:t>
      </w:r>
    </w:p>
    <w:p>
      <w:pPr>
        <w:pStyle w:val="TextBody"/>
        <w:rPr/>
      </w:pPr>
      <w:r>
        <w:rPr/>
        <w:t xml:space="preserve">The wizard </w:t>
      </w:r>
      <w:r>
        <w:rPr/>
        <w:t>steps</w:t>
      </w:r>
      <w:r>
        <w:rPr/>
        <w:t xml:space="preserve"> you through the process </w:t>
      </w:r>
      <w:r>
        <w:rPr/>
        <w:t>and</w:t>
      </w:r>
      <w:r>
        <w:rPr/>
        <w:t xml:space="preserve"> provides onscreen instructions. </w:t>
      </w:r>
      <w:r>
        <w:rPr/>
        <w:t xml:space="preserve">When you complete the </w:t>
      </w:r>
      <w:r>
        <w:rPr/>
        <w:t xml:space="preserve">4-step </w:t>
      </w:r>
      <w:r>
        <w:rPr/>
        <w:t>process, the wizard generates a billing sheet, uploads everything to our server, and notifies us that it is there.</w:t>
      </w:r>
    </w:p>
    <w:p>
      <w:pPr>
        <w:pStyle w:val="TextBody"/>
        <w:rPr/>
      </w:pPr>
      <w:r>
        <w:rPr/>
        <w:t xml:space="preserve">That’s all it takes. You don’t have to come to our offices or compose an email and include attachments. You can turn in the job whenever and wherever it’s convenient to you — all you need is your laptop and an internet connection. </w:t>
      </w:r>
    </w:p>
    <w:p>
      <w:pPr>
        <w:pStyle w:val="Heading2"/>
        <w:rPr/>
      </w:pPr>
      <w:r>
        <w:rPr>
          <w:rFonts w:eastAsia="Noto Sans SC" w:cs="Arial Unicode MS"/>
          <w:b/>
          <w:bCs/>
          <w:sz w:val="32"/>
          <w:szCs w:val="32"/>
        </w:rPr>
        <w:t>Top b</w:t>
      </w:r>
      <w:r>
        <w:rPr/>
        <w:t>enefits of online turn-in</w:t>
      </w:r>
    </w:p>
    <w:p>
      <w:pPr>
        <w:pStyle w:val="TextBody"/>
        <w:numPr>
          <w:ilvl w:val="0"/>
          <w:numId w:val="14"/>
        </w:numPr>
        <w:rPr/>
      </w:pPr>
      <w:r>
        <w:rPr>
          <w:b/>
          <w:bCs/>
        </w:rPr>
        <w:t xml:space="preserve">Convenient: </w:t>
      </w:r>
      <w:r>
        <w:rPr/>
        <w:t xml:space="preserve">Turn in your work anytime anywhere you want. </w:t>
      </w:r>
      <w:r>
        <w:rPr/>
        <w:t>RB Connect works in any browser on any operating system.</w:t>
      </w:r>
    </w:p>
    <w:p>
      <w:pPr>
        <w:pStyle w:val="TextBody"/>
        <w:numPr>
          <w:ilvl w:val="0"/>
          <w:numId w:val="14"/>
        </w:numPr>
        <w:rPr/>
      </w:pPr>
      <w:r>
        <w:rPr>
          <w:b/>
          <w:bCs/>
        </w:rPr>
        <w:t xml:space="preserve">Less errors: </w:t>
      </w:r>
      <w:r>
        <w:rPr/>
        <w:t xml:space="preserve">You won’t </w:t>
      </w:r>
      <w:r>
        <w:rPr/>
        <w:t>miss</w:t>
      </w:r>
      <w:r>
        <w:rPr/>
        <w:t xml:space="preserve"> </w:t>
      </w:r>
      <w:r>
        <w:rPr/>
        <w:t xml:space="preserve">including </w:t>
      </w:r>
      <w:r>
        <w:rPr/>
        <w:t xml:space="preserve">important </w:t>
      </w:r>
      <w:r>
        <w:rPr/>
        <w:t>information</w:t>
      </w:r>
      <w:r>
        <w:rPr/>
        <w:t xml:space="preserve"> in </w:t>
      </w:r>
      <w:r>
        <w:rPr/>
        <w:t>T</w:t>
      </w:r>
      <w:r>
        <w:rPr/>
        <w:t xml:space="preserve">urn-in </w:t>
      </w:r>
      <w:r>
        <w:rPr/>
        <w:t>because the wizard displays only the current step, not every field and option</w:t>
      </w:r>
      <w:r>
        <w:rPr/>
        <w:t>.</w:t>
      </w:r>
    </w:p>
    <w:p>
      <w:pPr>
        <w:pStyle w:val="TextBody"/>
        <w:numPr>
          <w:ilvl w:val="0"/>
          <w:numId w:val="14"/>
        </w:numPr>
        <w:rPr/>
      </w:pPr>
      <w:r>
        <w:rPr>
          <w:b/>
          <w:bCs/>
        </w:rPr>
        <w:t xml:space="preserve">Quicker turn-in: </w:t>
      </w:r>
      <w:r>
        <w:rPr/>
        <w:t xml:space="preserve">Less second-guessing the process since you are led through it automatically </w:t>
      </w:r>
      <w:r>
        <w:rPr/>
        <w:t>and you don’t have to enter information that is already in our database</w:t>
      </w:r>
      <w:r>
        <w:rPr/>
        <w:t>.</w:t>
      </w:r>
    </w:p>
    <w:p>
      <w:pPr>
        <w:pStyle w:val="TextBody"/>
        <w:numPr>
          <w:ilvl w:val="0"/>
          <w:numId w:val="14"/>
        </w:numPr>
        <w:rPr/>
      </w:pPr>
      <w:r>
        <w:rPr>
          <w:b/>
          <w:bCs/>
        </w:rPr>
        <w:t>Eas</w:t>
      </w:r>
      <w:r>
        <w:rPr>
          <w:b/>
          <w:bCs/>
        </w:rPr>
        <w:t>y to learn</w:t>
      </w:r>
      <w:r>
        <w:rPr>
          <w:b/>
          <w:bCs/>
        </w:rPr>
        <w:t xml:space="preserve">: </w:t>
      </w:r>
      <w:r>
        <w:rPr/>
        <w:t xml:space="preserve">The wizard includes instructions on screen. </w:t>
      </w:r>
      <w:r>
        <w:rPr/>
        <w:t>And you can start with</w:t>
      </w:r>
      <w:r>
        <w:rPr/>
        <w:t xml:space="preserve"> just the required information, then add more info in later jobs as you master the process</w:t>
      </w:r>
      <w:r>
        <w:rPr/>
        <w:t>.</w:t>
      </w:r>
    </w:p>
    <w:p>
      <w:pPr>
        <w:pStyle w:val="Heading2"/>
        <w:bidi w:val="0"/>
        <w:jc w:val="left"/>
        <w:rPr/>
      </w:pPr>
      <w:r>
        <w:rPr/>
        <w:t>More benefits of online turn-in</w:t>
      </w:r>
    </w:p>
    <w:p>
      <w:pPr>
        <w:pStyle w:val="TextBody"/>
        <w:numPr>
          <w:ilvl w:val="0"/>
          <w:numId w:val="15"/>
        </w:numPr>
        <w:bidi w:val="0"/>
        <w:jc w:val="left"/>
        <w:rPr/>
      </w:pPr>
      <w:r>
        <w:rPr/>
        <w:t>If you don’t remember a job number, RB Connect displays information from its database about your current jobs such as the date, number, case, and who ordered the job so you can locate the correct job to turn in.</w:t>
      </w:r>
    </w:p>
    <w:p>
      <w:pPr>
        <w:pStyle w:val="TextBody"/>
        <w:numPr>
          <w:ilvl w:val="0"/>
          <w:numId w:val="15"/>
        </w:numPr>
        <w:bidi w:val="0"/>
        <w:jc w:val="left"/>
        <w:rPr/>
      </w:pPr>
      <w:r>
        <w:rPr/>
        <w:t>The turn-in wizard only displays jobs that require turn-in. For example if you are also responsible for scheduling conference rooms or video depositions but you are not responsible for the transcript, those jobs won’t appear in the wizard. You won’t have to weed through those jobs to find the job you want to turn in.</w:t>
      </w:r>
    </w:p>
    <w:p>
      <w:pPr>
        <w:pStyle w:val="TextBody"/>
        <w:numPr>
          <w:ilvl w:val="0"/>
          <w:numId w:val="15"/>
        </w:numPr>
        <w:bidi w:val="0"/>
        <w:jc w:val="left"/>
        <w:rPr/>
      </w:pPr>
      <w:r>
        <w:rPr/>
        <w:t xml:space="preserve">You don’t have to enter everything all at once. The wizard remembers what you have entered </w:t>
      </w:r>
      <w:r>
        <w:rPr/>
        <w:t>so you can go back later and finish turning in a job</w:t>
      </w:r>
      <w:r>
        <w:rPr/>
        <w:t>.</w:t>
      </w:r>
    </w:p>
    <w:p>
      <w:pPr>
        <w:pStyle w:val="Heading2"/>
        <w:bidi w:val="0"/>
        <w:jc w:val="left"/>
        <w:rPr/>
      </w:pPr>
      <w:r>
        <w:rPr/>
        <w:t>Turn-in is part of RB Connect</w:t>
      </w:r>
    </w:p>
    <w:p>
      <w:pPr>
        <w:pStyle w:val="TextBody"/>
        <w:bidi w:val="0"/>
        <w:jc w:val="left"/>
        <w:rPr/>
      </w:pPr>
      <w:r>
        <w:rPr/>
        <w:t xml:space="preserve">In addition to turning in jobs online, we offer you online access to other important information such as your To-Do list, case files, amounts owed to you, and more. Like Turn-in you can access </w:t>
      </w:r>
      <w:r>
        <w:rPr/>
        <w:t xml:space="preserve">all of </w:t>
      </w:r>
      <w:r>
        <w:rPr/>
        <w:t xml:space="preserve">this information anytime anywhere. It is always the most current </w:t>
      </w:r>
      <w:r>
        <w:rPr/>
        <w:t>accurate information because it comes directly from our system.</w:t>
      </w:r>
    </w:p>
    <w:p>
      <w:pPr>
        <w:pStyle w:val="Heading2"/>
        <w:bidi w:val="0"/>
        <w:jc w:val="left"/>
        <w:rPr/>
      </w:pPr>
      <w:r>
        <w:rPr>
          <w:rFonts w:eastAsia="Noto Sans SC" w:cs="Arial Unicode MS"/>
          <w:b/>
          <w:bCs/>
          <w:sz w:val="32"/>
          <w:szCs w:val="32"/>
        </w:rPr>
        <w:t>B</w:t>
      </w:r>
      <w:r>
        <w:rPr/>
        <w:t>enefits of RB Connect</w:t>
      </w:r>
    </w:p>
    <w:p>
      <w:pPr>
        <w:pStyle w:val="Heading3"/>
        <w:bidi w:val="0"/>
        <w:jc w:val="left"/>
        <w:rPr/>
      </w:pPr>
      <w:r>
        <w:rPr/>
        <w:t xml:space="preserve">Easy to use </w:t>
      </w:r>
    </w:p>
    <w:p>
      <w:pPr>
        <w:pStyle w:val="TextBody"/>
        <w:bidi w:val="0"/>
        <w:spacing w:lineRule="auto" w:line="276" w:before="0" w:after="140"/>
        <w:jc w:val="left"/>
        <w:rPr/>
      </w:pPr>
      <w:r>
        <w:rPr/>
        <w:t xml:space="preserve">You don’t need any special training to use </w:t>
      </w:r>
      <w:r>
        <w:rPr/>
        <w:t>RB Connect</w:t>
      </w:r>
      <w:r>
        <w:rPr/>
        <w:t>. Self-explanatory buttons and text fields make it easy to find whatever you’re looking for. Plus:</w:t>
      </w:r>
    </w:p>
    <w:p>
      <w:pPr>
        <w:pStyle w:val="TextBody"/>
        <w:numPr>
          <w:ilvl w:val="0"/>
          <w:numId w:val="2"/>
        </w:numPr>
        <w:bidi w:val="0"/>
        <w:jc w:val="left"/>
        <w:rPr/>
      </w:pPr>
      <w:r>
        <w:rPr/>
        <w:t xml:space="preserve">Your dashboard appears when you sign in. It displays your most important information: your top 10 jobs, top 10 overdue tasks, and the total amount of outstanding invoices owed to you. </w:t>
      </w:r>
    </w:p>
    <w:p>
      <w:pPr>
        <w:pStyle w:val="TextBody"/>
        <w:numPr>
          <w:ilvl w:val="0"/>
          <w:numId w:val="2"/>
        </w:numPr>
        <w:bidi w:val="0"/>
        <w:jc w:val="left"/>
        <w:rPr/>
      </w:pPr>
      <w:r>
        <w:rPr/>
        <w:t xml:space="preserve">Month-at-a-glance calendars make it easy to see a month’s worth of jobs — or just the jobs for a particular case </w:t>
      </w:r>
      <w:r>
        <w:rPr/>
        <w:t>or firm</w:t>
      </w:r>
      <w:r>
        <w:rPr/>
        <w:t xml:space="preserve">. </w:t>
      </w:r>
    </w:p>
    <w:p>
      <w:pPr>
        <w:pStyle w:val="TextBody"/>
        <w:numPr>
          <w:ilvl w:val="0"/>
          <w:numId w:val="2"/>
        </w:numPr>
        <w:bidi w:val="0"/>
        <w:jc w:val="left"/>
        <w:rPr/>
      </w:pPr>
      <w:r>
        <w:rPr/>
        <w:t>You access every area of RB Connect from the menu at the top of the screen.</w:t>
      </w:r>
    </w:p>
    <w:p>
      <w:pPr>
        <w:pStyle w:val="TextBody"/>
        <w:numPr>
          <w:ilvl w:val="0"/>
          <w:numId w:val="2"/>
        </w:numPr>
        <w:bidi w:val="0"/>
        <w:jc w:val="left"/>
        <w:rPr/>
      </w:pPr>
      <w:r>
        <w:rPr/>
        <w:t xml:space="preserve">Online help is available from every screen. </w:t>
      </w:r>
    </w:p>
    <w:p>
      <w:pPr>
        <w:pStyle w:val="TextBody"/>
        <w:numPr>
          <w:ilvl w:val="0"/>
          <w:numId w:val="2"/>
        </w:numPr>
        <w:bidi w:val="0"/>
        <w:jc w:val="left"/>
        <w:rPr/>
      </w:pPr>
      <w:r>
        <w:rPr/>
        <w:t xml:space="preserve">No special application to install or learn. </w:t>
      </w:r>
    </w:p>
    <w:p>
      <w:pPr>
        <w:pStyle w:val="TextBody"/>
        <w:numPr>
          <w:ilvl w:val="0"/>
          <w:numId w:val="2"/>
        </w:numPr>
        <w:bidi w:val="0"/>
        <w:jc w:val="left"/>
        <w:rPr>
          <w:sz w:val="24"/>
        </w:rPr>
      </w:pPr>
      <w:r>
        <w:rPr>
          <w:sz w:val="24"/>
        </w:rPr>
        <w:t>You can sign in with your Facebook, Google+, or LinkedIn credentials so you don’t need to remember another password.</w:t>
      </w:r>
    </w:p>
    <w:p>
      <w:pPr>
        <w:pStyle w:val="Heading3"/>
        <w:bidi w:val="0"/>
        <w:jc w:val="left"/>
        <w:rPr/>
      </w:pPr>
      <w:r>
        <w:rPr/>
        <w:t>Convenient</w:t>
      </w:r>
    </w:p>
    <w:p>
      <w:pPr>
        <w:pStyle w:val="TextBody"/>
        <w:bidi w:val="0"/>
        <w:jc w:val="left"/>
        <w:rPr/>
      </w:pPr>
      <w:r>
        <w:rPr/>
        <w:t xml:space="preserve">RB Connect fits a flexible work style — </w:t>
      </w:r>
      <w:r>
        <w:rPr/>
        <w:t>it’s available even when our offices are closed. Plus:</w:t>
      </w:r>
    </w:p>
    <w:p>
      <w:pPr>
        <w:pStyle w:val="TextBody"/>
        <w:numPr>
          <w:ilvl w:val="0"/>
          <w:numId w:val="16"/>
        </w:numPr>
        <w:bidi w:val="0"/>
        <w:spacing w:lineRule="auto" w:line="276" w:before="0" w:after="140"/>
        <w:ind w:left="360" w:right="0" w:hanging="360"/>
        <w:jc w:val="left"/>
        <w:rPr/>
      </w:pPr>
      <w:r>
        <w:rPr/>
        <w:t>RB Connect works in any of the most popular browsers and any operating system.</w:t>
      </w:r>
    </w:p>
    <w:p>
      <w:pPr>
        <w:pStyle w:val="TextBody"/>
        <w:numPr>
          <w:ilvl w:val="0"/>
          <w:numId w:val="16"/>
        </w:numPr>
        <w:bidi w:val="0"/>
        <w:spacing w:lineRule="auto" w:line="276" w:before="0" w:after="140"/>
        <w:ind w:left="360" w:right="0" w:hanging="360"/>
        <w:jc w:val="left"/>
        <w:rPr/>
      </w:pPr>
      <w:r>
        <w:rPr/>
        <w:t xml:space="preserve">It always has the latest information on your upcoming jobs, </w:t>
      </w:r>
      <w:r>
        <w:rPr/>
        <w:t>outstanding tasks, amounts owed to you, your schedule, etc</w:t>
      </w:r>
      <w:r>
        <w:rPr/>
        <w:t xml:space="preserve">. </w:t>
      </w:r>
      <w:r>
        <w:rPr/>
        <w:t>You don’t have to call us to find out important information.</w:t>
      </w:r>
    </w:p>
    <w:p>
      <w:pPr>
        <w:pStyle w:val="Heading3"/>
        <w:bidi w:val="0"/>
        <w:jc w:val="left"/>
        <w:rPr/>
      </w:pPr>
      <w:r>
        <w:rPr/>
        <w:t>Secur</w:t>
      </w:r>
      <w:r>
        <w:rPr>
          <w:rFonts w:eastAsia="Noto Sans SC" w:cs="Arial Unicode MS"/>
          <w:b/>
          <w:bCs/>
          <w:sz w:val="28"/>
          <w:szCs w:val="28"/>
        </w:rPr>
        <w:t>e</w:t>
      </w:r>
    </w:p>
    <w:p>
      <w:pPr>
        <w:pStyle w:val="TextBody"/>
        <w:bidi w:val="0"/>
        <w:jc w:val="left"/>
        <w:rPr/>
      </w:pPr>
      <w:r>
        <w:rPr/>
        <w:t xml:space="preserve">RB Connect </w:t>
      </w:r>
      <w:r>
        <w:rPr/>
        <w:t>is reliable and safe to use.</w:t>
      </w:r>
      <w:r>
        <w:rPr/>
        <w:t xml:space="preserve"> </w:t>
      </w:r>
      <w:r>
        <w:rPr/>
        <w:t>It has the best online security available. Plus:</w:t>
      </w:r>
    </w:p>
    <w:p>
      <w:pPr>
        <w:pStyle w:val="TextBody"/>
        <w:numPr>
          <w:ilvl w:val="0"/>
          <w:numId w:val="3"/>
        </w:numPr>
        <w:tabs>
          <w:tab w:val="clear" w:pos="709"/>
          <w:tab w:val="left" w:pos="264" w:leader="none"/>
        </w:tabs>
        <w:bidi w:val="0"/>
        <w:spacing w:lineRule="auto" w:line="276" w:before="0" w:after="140"/>
        <w:ind w:left="180" w:right="0" w:hanging="180"/>
        <w:jc w:val="left"/>
        <w:rPr/>
      </w:pPr>
      <w:r>
        <w:rPr/>
        <w:t>99.95% uptime.</w:t>
      </w:r>
    </w:p>
    <w:p>
      <w:pPr>
        <w:pStyle w:val="TextBody"/>
        <w:numPr>
          <w:ilvl w:val="0"/>
          <w:numId w:val="3"/>
        </w:numPr>
        <w:tabs>
          <w:tab w:val="clear" w:pos="709"/>
          <w:tab w:val="left" w:pos="264" w:leader="none"/>
        </w:tabs>
        <w:bidi w:val="0"/>
        <w:spacing w:lineRule="auto" w:line="276" w:before="0" w:after="140"/>
        <w:ind w:left="180" w:right="0" w:hanging="180"/>
        <w:jc w:val="left"/>
        <w:rPr/>
      </w:pPr>
      <w:r>
        <w:rPr/>
        <w:t>Always the latest version of our software and your information.</w:t>
      </w:r>
    </w:p>
    <w:p>
      <w:pPr>
        <w:pStyle w:val="TextBody"/>
        <w:numPr>
          <w:ilvl w:val="0"/>
          <w:numId w:val="2"/>
        </w:numPr>
        <w:bidi w:val="0"/>
        <w:jc w:val="left"/>
        <w:rPr>
          <w:sz w:val="24"/>
        </w:rPr>
      </w:pPr>
      <w:r>
        <w:rPr>
          <w:sz w:val="24"/>
        </w:rPr>
        <w:t>Change your user ID and/or password at any time. You don’t have to contact us if you want to update your login credentials for any reason.</w:t>
      </w:r>
    </w:p>
    <w:p>
      <w:pPr>
        <w:pStyle w:val="TextBody"/>
        <w:numPr>
          <w:ilvl w:val="0"/>
          <w:numId w:val="2"/>
        </w:numPr>
        <w:bidi w:val="0"/>
        <w:jc w:val="left"/>
        <w:rPr/>
      </w:pPr>
      <w:r>
        <w:rPr/>
        <w:t>Automatic log-off. If you don’t do anything on the site for a while, the system will automatically log you out so your information is not visible or accessible until you log in again.</w:t>
      </w:r>
    </w:p>
    <w:p>
      <w:pPr>
        <w:pStyle w:val="Heading3"/>
        <w:bidi w:val="0"/>
        <w:jc w:val="left"/>
        <w:rPr/>
      </w:pPr>
      <w:r>
        <w:rPr/>
        <w:t>Customiza</w:t>
      </w:r>
      <w:r>
        <w:rPr>
          <w:rFonts w:eastAsia="Noto Sans SC" w:cs="Arial Unicode MS"/>
          <w:b/>
          <w:bCs/>
          <w:sz w:val="28"/>
          <w:szCs w:val="28"/>
        </w:rPr>
        <w:t>ble</w:t>
      </w:r>
    </w:p>
    <w:p>
      <w:pPr>
        <w:pStyle w:val="TextBody"/>
        <w:bidi w:val="0"/>
        <w:spacing w:lineRule="auto" w:line="276" w:before="0" w:after="140"/>
        <w:jc w:val="left"/>
        <w:rPr/>
      </w:pPr>
      <w:r>
        <w:rPr/>
        <w:t xml:space="preserve">Set up your virtual office as you like. You can: </w:t>
      </w:r>
    </w:p>
    <w:p>
      <w:pPr>
        <w:pStyle w:val="TextBody"/>
        <w:numPr>
          <w:ilvl w:val="0"/>
          <w:numId w:val="4"/>
        </w:numPr>
        <w:tabs>
          <w:tab w:val="clear" w:pos="709"/>
          <w:tab w:val="left" w:pos="362" w:leader="none"/>
        </w:tabs>
        <w:bidi w:val="0"/>
        <w:spacing w:lineRule="auto" w:line="276" w:before="0" w:after="140"/>
        <w:ind w:left="180" w:right="0" w:hanging="180"/>
        <w:jc w:val="left"/>
        <w:rPr/>
      </w:pPr>
      <w:r>
        <w:rPr/>
        <w:t xml:space="preserve">Choose dark mode (light text on dark background) to preserve battery life. </w:t>
      </w:r>
    </w:p>
    <w:p>
      <w:pPr>
        <w:pStyle w:val="TextBody"/>
        <w:numPr>
          <w:ilvl w:val="0"/>
          <w:numId w:val="4"/>
        </w:numPr>
        <w:tabs>
          <w:tab w:val="clear" w:pos="709"/>
          <w:tab w:val="left" w:pos="264" w:leader="none"/>
        </w:tabs>
        <w:bidi w:val="0"/>
        <w:spacing w:lineRule="auto" w:line="276" w:before="0" w:after="140"/>
        <w:ind w:left="180" w:right="0" w:hanging="180"/>
        <w:jc w:val="left"/>
        <w:rPr/>
      </w:pPr>
      <w:r>
        <w:rPr/>
        <w:t xml:space="preserve">Select monthly calendar or list view as your default calendar view style. </w:t>
      </w:r>
    </w:p>
    <w:p>
      <w:pPr>
        <w:pStyle w:val="TextBody"/>
        <w:numPr>
          <w:ilvl w:val="0"/>
          <w:numId w:val="4"/>
        </w:numPr>
        <w:tabs>
          <w:tab w:val="clear" w:pos="709"/>
          <w:tab w:val="left" w:pos="264" w:leader="none"/>
        </w:tabs>
        <w:bidi w:val="0"/>
        <w:spacing w:lineRule="auto" w:line="276" w:before="0" w:after="140"/>
        <w:ind w:left="180" w:right="0" w:hanging="180"/>
        <w:jc w:val="left"/>
        <w:rPr/>
      </w:pPr>
      <w:r>
        <w:rPr/>
        <w:t>Arrange the dashboard so the information that is most important to you appears at the top.</w:t>
      </w:r>
    </w:p>
    <w:p>
      <w:pPr>
        <w:pStyle w:val="Heading3"/>
        <w:bidi w:val="0"/>
        <w:jc w:val="left"/>
        <w:rPr/>
      </w:pPr>
      <w:r>
        <w:rPr/>
        <w:t>Mobile</w:t>
      </w:r>
    </w:p>
    <w:p>
      <w:pPr>
        <w:pStyle w:val="TextBody"/>
        <w:bidi w:val="0"/>
        <w:spacing w:lineRule="auto" w:line="276" w:before="0" w:after="140"/>
        <w:jc w:val="left"/>
        <w:rPr/>
      </w:pPr>
      <w:r>
        <w:rPr/>
        <w:t xml:space="preserve">When accessing our site on iPhones or other mobile devices RB Connect is re-organized into a mobile-optimized layout so you can easily work with your information on the smaller screens of mobile devices. You can </w:t>
      </w:r>
      <w:r>
        <w:rPr>
          <w:rFonts w:ascii="0" w:hAnsi="0"/>
          <w:i w:val="false"/>
          <w:iCs w:val="false"/>
          <w:sz w:val="24"/>
        </w:rPr>
        <w:t xml:space="preserve">do everything you do on a computer </w:t>
      </w:r>
      <w:r>
        <w:rPr/>
        <w:t xml:space="preserve">except </w:t>
      </w:r>
      <w:r>
        <w:rPr/>
        <w:t xml:space="preserve">turn in jobs, </w:t>
      </w:r>
      <w:r>
        <w:rPr/>
        <w:t xml:space="preserve">upload files, or </w:t>
      </w:r>
      <w:r>
        <w:rPr/>
        <w:t>compile Master Word Lists</w:t>
      </w:r>
      <w:r>
        <w:rPr/>
        <w:t>.</w:t>
      </w:r>
    </w:p>
    <w:p>
      <w:pPr>
        <w:pStyle w:val="Heading2"/>
        <w:bidi w:val="0"/>
        <w:jc w:val="left"/>
        <w:rPr/>
      </w:pPr>
      <w:r>
        <w:rPr/>
        <w:t>What’s inside</w:t>
      </w:r>
    </w:p>
    <w:p>
      <w:pPr>
        <w:pStyle w:val="TextBody"/>
        <w:bidi w:val="0"/>
        <w:jc w:val="left"/>
        <w:rPr/>
      </w:pPr>
      <w:r>
        <w:rPr/>
        <w:t>Our site is organized into several areas so you can quickly accomplish what you set out to do. All main areas of your virtual office are always available from the top menu.</w:t>
      </w:r>
    </w:p>
    <w:p>
      <w:pPr>
        <w:pStyle w:val="Heading3"/>
        <w:bidi w:val="0"/>
        <w:jc w:val="left"/>
        <w:rPr/>
      </w:pPr>
      <w:r>
        <w:rPr/>
        <w:t>Dashboard</w:t>
      </w:r>
    </w:p>
    <w:p>
      <w:pPr>
        <w:pStyle w:val="TextBody"/>
        <w:bidi w:val="0"/>
        <w:jc w:val="left"/>
        <w:rPr/>
      </w:pPr>
      <w:r>
        <w:rPr/>
        <w:t>The first screen you see after you sign in.</w:t>
      </w:r>
    </w:p>
    <w:p>
      <w:pPr>
        <w:pStyle w:val="TextBody"/>
        <w:numPr>
          <w:ilvl w:val="0"/>
          <w:numId w:val="5"/>
        </w:numPr>
        <w:tabs>
          <w:tab w:val="clear" w:pos="709"/>
          <w:tab w:val="left" w:pos="360" w:leader="none"/>
        </w:tabs>
        <w:bidi w:val="0"/>
        <w:spacing w:lineRule="auto" w:line="276" w:before="0" w:after="140"/>
        <w:ind w:left="269" w:right="0" w:hanging="269"/>
        <w:jc w:val="left"/>
        <w:rPr/>
      </w:pPr>
      <w:r>
        <w:rPr/>
        <w:t xml:space="preserve">See </w:t>
      </w:r>
      <w:r>
        <w:rPr/>
        <w:t xml:space="preserve">important </w:t>
      </w:r>
      <w:r>
        <w:rPr/>
        <w:t>current information at a glance.</w:t>
      </w:r>
    </w:p>
    <w:p>
      <w:pPr>
        <w:pStyle w:val="TextBody"/>
        <w:numPr>
          <w:ilvl w:val="0"/>
          <w:numId w:val="5"/>
        </w:numPr>
        <w:tabs>
          <w:tab w:val="clear" w:pos="709"/>
          <w:tab w:val="left" w:pos="360" w:leader="none"/>
        </w:tabs>
        <w:bidi w:val="0"/>
        <w:spacing w:lineRule="auto" w:line="276" w:before="0" w:after="140"/>
        <w:ind w:left="269" w:right="0" w:hanging="269"/>
        <w:jc w:val="left"/>
        <w:rPr/>
      </w:pPr>
      <w:r>
        <w:rPr/>
        <w:t>Access an upcoming job/</w:t>
      </w:r>
      <w:r>
        <w:rPr/>
        <w:t>task</w:t>
      </w:r>
      <w:r>
        <w:rPr/>
        <w:t xml:space="preserve"> directly from the dashboard. </w:t>
      </w:r>
    </w:p>
    <w:p>
      <w:pPr>
        <w:pStyle w:val="TextBody"/>
        <w:numPr>
          <w:ilvl w:val="0"/>
          <w:numId w:val="5"/>
        </w:numPr>
        <w:tabs>
          <w:tab w:val="clear" w:pos="709"/>
          <w:tab w:val="left" w:pos="360" w:leader="none"/>
        </w:tabs>
        <w:bidi w:val="0"/>
        <w:spacing w:lineRule="auto" w:line="276" w:before="0" w:after="140"/>
        <w:ind w:left="269" w:right="0" w:hanging="269"/>
        <w:jc w:val="left"/>
        <w:rPr/>
      </w:pPr>
      <w:r>
        <w:rPr/>
        <w:t>Read news, tips, and general announcements from our offices.</w:t>
      </w:r>
    </w:p>
    <w:p>
      <w:pPr>
        <w:pStyle w:val="TextBody"/>
        <w:numPr>
          <w:ilvl w:val="0"/>
          <w:numId w:val="5"/>
        </w:numPr>
        <w:tabs>
          <w:tab w:val="clear" w:pos="709"/>
          <w:tab w:val="left" w:pos="360" w:leader="none"/>
        </w:tabs>
        <w:bidi w:val="0"/>
        <w:spacing w:lineRule="auto" w:line="276" w:before="0" w:after="140"/>
        <w:ind w:left="269" w:right="0" w:hanging="269"/>
        <w:jc w:val="left"/>
        <w:rPr/>
      </w:pPr>
      <w:r>
        <w:rPr/>
        <w:t xml:space="preserve">Rearrange the dashboard panels of upcoming jobs, </w:t>
      </w:r>
      <w:r>
        <w:rPr/>
        <w:t>overdue tasks</w:t>
      </w:r>
      <w:r>
        <w:rPr/>
        <w:t xml:space="preserve">, total </w:t>
      </w:r>
      <w:r>
        <w:rPr/>
        <w:t>receivables</w:t>
      </w:r>
      <w:r>
        <w:rPr/>
        <w:t xml:space="preserve">, and announcements to your preference. </w:t>
      </w:r>
    </w:p>
    <w:p>
      <w:pPr>
        <w:pStyle w:val="Heading3"/>
        <w:bidi w:val="0"/>
        <w:jc w:val="left"/>
        <w:rPr>
          <w:rFonts w:ascii="Liberation Sans" w:hAnsi="Liberation Sans" w:eastAsia="Noto Sans SC" w:cs="Arial Unicode MS"/>
          <w:b/>
          <w:b/>
          <w:bCs/>
          <w:sz w:val="28"/>
          <w:szCs w:val="28"/>
        </w:rPr>
      </w:pPr>
      <w:r>
        <w:rPr>
          <w:rFonts w:eastAsia="Noto Sans SC" w:cs="Arial Unicode MS"/>
          <w:b/>
          <w:bCs/>
          <w:sz w:val="28"/>
          <w:szCs w:val="28"/>
        </w:rPr>
        <w:t>Jobs</w:t>
      </w:r>
    </w:p>
    <w:p>
      <w:pPr>
        <w:pStyle w:val="TextBody"/>
        <w:bidi w:val="0"/>
        <w:jc w:val="left"/>
        <w:rPr/>
      </w:pPr>
      <w:r>
        <w:rPr/>
        <w:t xml:space="preserve">The heart of RB Connect is the job calendar. Jobs are usually depositions </w:t>
      </w:r>
      <w:r>
        <w:rPr/>
        <w:t>but can be other services you provide like closed captioning</w:t>
      </w:r>
      <w:r>
        <w:rPr/>
        <w:t>.</w:t>
      </w:r>
    </w:p>
    <w:p>
      <w:pPr>
        <w:pStyle w:val="TextBody"/>
        <w:numPr>
          <w:ilvl w:val="0"/>
          <w:numId w:val="5"/>
        </w:numPr>
        <w:tabs>
          <w:tab w:val="clear" w:pos="709"/>
          <w:tab w:val="left" w:pos="240" w:leader="none"/>
        </w:tabs>
        <w:bidi w:val="0"/>
        <w:spacing w:lineRule="auto" w:line="276" w:before="0" w:after="140"/>
        <w:ind w:left="180" w:right="0" w:hanging="180"/>
        <w:jc w:val="left"/>
        <w:rPr/>
      </w:pPr>
      <w:r>
        <w:rPr/>
        <w:t>Check your schedule</w:t>
      </w:r>
      <w:r>
        <w:rPr/>
        <w:t xml:space="preserve"> in a monthly calendar or a list of any date range. </w:t>
      </w:r>
    </w:p>
    <w:p>
      <w:pPr>
        <w:pStyle w:val="TextBody"/>
        <w:numPr>
          <w:ilvl w:val="0"/>
          <w:numId w:val="5"/>
        </w:numPr>
        <w:tabs>
          <w:tab w:val="clear" w:pos="709"/>
          <w:tab w:val="left" w:pos="240" w:leader="none"/>
        </w:tabs>
        <w:bidi w:val="0"/>
        <w:spacing w:lineRule="auto" w:line="276" w:before="0" w:after="140"/>
        <w:ind w:left="180" w:right="0" w:hanging="180"/>
        <w:jc w:val="left"/>
        <w:rPr/>
      </w:pPr>
      <w:r>
        <w:rPr/>
        <w:t xml:space="preserve">See at a glance the status of all </w:t>
      </w:r>
      <w:r>
        <w:rPr/>
        <w:t xml:space="preserve">your assigned </w:t>
      </w:r>
      <w:r>
        <w:rPr/>
        <w:t>jobs, including those that are canceled.</w:t>
      </w:r>
    </w:p>
    <w:p>
      <w:pPr>
        <w:pStyle w:val="TextBody"/>
        <w:numPr>
          <w:ilvl w:val="0"/>
          <w:numId w:val="5"/>
        </w:numPr>
        <w:tabs>
          <w:tab w:val="clear" w:pos="709"/>
          <w:tab w:val="left" w:pos="240" w:leader="none"/>
        </w:tabs>
        <w:bidi w:val="0"/>
        <w:spacing w:lineRule="auto" w:line="276" w:before="0" w:after="140"/>
        <w:ind w:left="180" w:right="0" w:hanging="180"/>
        <w:jc w:val="left"/>
        <w:rPr/>
      </w:pPr>
      <w:r>
        <w:rPr/>
        <w:t xml:space="preserve">If </w:t>
      </w:r>
      <w:r>
        <w:rPr/>
        <w:t>you</w:t>
      </w:r>
      <w:r>
        <w:rPr/>
        <w:t xml:space="preserve"> have </w:t>
      </w:r>
      <w:r>
        <w:rPr/>
        <w:t>your</w:t>
      </w:r>
      <w:r>
        <w:rPr/>
        <w:t xml:space="preserve"> own clients </w:t>
      </w:r>
      <w:r>
        <w:rPr/>
        <w:t>you</w:t>
      </w:r>
      <w:r>
        <w:rPr/>
        <w:t xml:space="preserve"> can see jobs </w:t>
      </w:r>
      <w:r>
        <w:rPr/>
        <w:t>they</w:t>
      </w:r>
      <w:r>
        <w:rPr/>
        <w:t xml:space="preserve"> have scheduled </w:t>
      </w:r>
      <w:r>
        <w:rPr/>
        <w:t xml:space="preserve">and request </w:t>
      </w:r>
      <w:r>
        <w:rPr/>
        <w:t>the assignments with a touch</w:t>
      </w:r>
      <w:r>
        <w:rPr/>
        <w:t>.</w:t>
      </w:r>
    </w:p>
    <w:p>
      <w:pPr>
        <w:pStyle w:val="TextBody"/>
        <w:numPr>
          <w:ilvl w:val="0"/>
          <w:numId w:val="5"/>
        </w:numPr>
        <w:tabs>
          <w:tab w:val="clear" w:pos="709"/>
          <w:tab w:val="left" w:pos="240" w:leader="none"/>
        </w:tabs>
        <w:bidi w:val="0"/>
        <w:spacing w:lineRule="auto" w:line="276" w:before="0" w:after="140"/>
        <w:ind w:left="180" w:right="0" w:hanging="180"/>
        <w:jc w:val="left"/>
        <w:rPr/>
      </w:pPr>
      <w:r>
        <w:rPr/>
        <w:t>L</w:t>
      </w:r>
      <w:r>
        <w:rPr>
          <w:rFonts w:ascii="0" w:hAnsi="0"/>
          <w:i w:val="false"/>
          <w:iCs w:val="false"/>
          <w:sz w:val="24"/>
        </w:rPr>
        <w:t>ook up</w:t>
      </w:r>
      <w:r>
        <w:rPr>
          <w:rFonts w:ascii="0" w:hAnsi="0"/>
          <w:i w:val="false"/>
          <w:iCs w:val="false"/>
          <w:sz w:val="24"/>
        </w:rPr>
        <w:t xml:space="preserve"> </w:t>
      </w:r>
      <w:r>
        <w:rPr>
          <w:rFonts w:ascii="0" w:hAnsi="0"/>
          <w:i w:val="false"/>
          <w:iCs w:val="false"/>
          <w:sz w:val="24"/>
        </w:rPr>
        <w:t>upcoming or previous jobs</w:t>
      </w:r>
      <w:r>
        <w:rPr/>
        <w:t xml:space="preserve"> by date, case, job number, and/or who order</w:t>
      </w:r>
      <w:r>
        <w:rPr/>
        <w:t>ed a job</w:t>
      </w:r>
      <w:r>
        <w:rPr/>
        <w:t xml:space="preserve">. </w:t>
      </w:r>
    </w:p>
    <w:p>
      <w:pPr>
        <w:pStyle w:val="TextBody"/>
        <w:numPr>
          <w:ilvl w:val="0"/>
          <w:numId w:val="5"/>
        </w:numPr>
        <w:tabs>
          <w:tab w:val="clear" w:pos="709"/>
          <w:tab w:val="left" w:pos="240" w:leader="none"/>
        </w:tabs>
        <w:bidi w:val="0"/>
        <w:spacing w:lineRule="auto" w:line="276" w:before="0" w:after="140"/>
        <w:ind w:left="180" w:right="0" w:hanging="180"/>
        <w:jc w:val="left"/>
        <w:rPr/>
      </w:pPr>
      <w:r>
        <w:rPr/>
        <w:t xml:space="preserve">Export lists of jobs </w:t>
      </w:r>
      <w:r>
        <w:rPr/>
        <w:t xml:space="preserve">as Excel or CSV </w:t>
      </w:r>
      <w:r>
        <w:rPr/>
        <w:t>to save or use in other applications.</w:t>
      </w:r>
    </w:p>
    <w:p>
      <w:pPr>
        <w:pStyle w:val="TextBody"/>
        <w:numPr>
          <w:ilvl w:val="0"/>
          <w:numId w:val="5"/>
        </w:numPr>
        <w:tabs>
          <w:tab w:val="clear" w:pos="709"/>
          <w:tab w:val="left" w:pos="240" w:leader="none"/>
        </w:tabs>
        <w:bidi w:val="0"/>
        <w:spacing w:lineRule="auto" w:line="276" w:before="0" w:after="140"/>
        <w:ind w:left="180" w:right="0" w:hanging="180"/>
        <w:jc w:val="left"/>
        <w:rPr/>
      </w:pPr>
      <w:r>
        <w:rPr>
          <w:rFonts w:ascii="0" w:hAnsi="0"/>
          <w:i w:val="false"/>
          <w:iCs w:val="false"/>
          <w:sz w:val="24"/>
        </w:rPr>
        <w:t xml:space="preserve">Get quick job details — like the job number and current status — by hovering over a listing in your </w:t>
      </w:r>
      <w:r>
        <w:rPr>
          <w:rFonts w:ascii="0" w:hAnsi="0"/>
          <w:i w:val="false"/>
          <w:iCs w:val="false"/>
          <w:sz w:val="24"/>
        </w:rPr>
        <w:t xml:space="preserve">monthly </w:t>
      </w:r>
      <w:r>
        <w:rPr>
          <w:rFonts w:ascii="0" w:hAnsi="0"/>
          <w:i w:val="false"/>
          <w:iCs w:val="false"/>
          <w:sz w:val="24"/>
        </w:rPr>
        <w:t>calendar.</w:t>
      </w:r>
    </w:p>
    <w:p>
      <w:pPr>
        <w:pStyle w:val="TextBody"/>
        <w:numPr>
          <w:ilvl w:val="0"/>
          <w:numId w:val="5"/>
        </w:numPr>
        <w:tabs>
          <w:tab w:val="clear" w:pos="709"/>
          <w:tab w:val="left" w:pos="240" w:leader="none"/>
        </w:tabs>
        <w:bidi w:val="0"/>
        <w:spacing w:lineRule="auto" w:line="276" w:before="0" w:after="140"/>
        <w:ind w:left="180" w:right="0" w:hanging="180"/>
        <w:jc w:val="left"/>
        <w:rPr/>
      </w:pPr>
      <w:r>
        <w:rPr>
          <w:rFonts w:ascii="0" w:hAnsi="0"/>
          <w:i w:val="false"/>
          <w:iCs w:val="false"/>
          <w:sz w:val="24"/>
        </w:rPr>
        <w:t xml:space="preserve">View any job’s </w:t>
      </w:r>
      <w:r>
        <w:rPr>
          <w:rFonts w:ascii="0" w:hAnsi="0"/>
          <w:i w:val="false"/>
          <w:iCs w:val="false"/>
          <w:sz w:val="24"/>
        </w:rPr>
        <w:t xml:space="preserve">complete </w:t>
      </w:r>
      <w:r>
        <w:rPr>
          <w:rFonts w:ascii="0" w:hAnsi="0"/>
          <w:i w:val="false"/>
          <w:iCs w:val="false"/>
          <w:sz w:val="24"/>
        </w:rPr>
        <w:t xml:space="preserve">details including job location, </w:t>
      </w:r>
      <w:r>
        <w:rPr>
          <w:rFonts w:ascii="0" w:hAnsi="0"/>
          <w:i w:val="false"/>
          <w:iCs w:val="false"/>
          <w:sz w:val="24"/>
        </w:rPr>
        <w:t>who ordered the services</w:t>
      </w:r>
      <w:r>
        <w:rPr>
          <w:rFonts w:ascii="0" w:hAnsi="0"/>
          <w:i w:val="false"/>
          <w:iCs w:val="false"/>
          <w:sz w:val="24"/>
        </w:rPr>
        <w:t xml:space="preserve">, other parties </w:t>
      </w:r>
      <w:r>
        <w:rPr>
          <w:rFonts w:ascii="0" w:hAnsi="0"/>
          <w:i w:val="false"/>
          <w:iCs w:val="false"/>
          <w:sz w:val="24"/>
        </w:rPr>
        <w:t>to the job</w:t>
      </w:r>
      <w:r>
        <w:rPr>
          <w:rFonts w:ascii="0" w:hAnsi="0"/>
          <w:i w:val="false"/>
          <w:iCs w:val="false"/>
          <w:sz w:val="24"/>
        </w:rPr>
        <w:t xml:space="preserve">, and witness information. </w:t>
      </w:r>
      <w:r>
        <w:rPr>
          <w:rFonts w:ascii="0" w:hAnsi="0"/>
          <w:i w:val="false"/>
          <w:iCs w:val="false"/>
          <w:sz w:val="24"/>
        </w:rPr>
        <w:t>If the job is part of an ongoing case you can see who worked on related jobs.</w:t>
      </w:r>
    </w:p>
    <w:p>
      <w:pPr>
        <w:pStyle w:val="TextBody"/>
        <w:numPr>
          <w:ilvl w:val="0"/>
          <w:numId w:val="5"/>
        </w:numPr>
        <w:tabs>
          <w:tab w:val="clear" w:pos="709"/>
          <w:tab w:val="left" w:pos="240" w:leader="none"/>
        </w:tabs>
        <w:bidi w:val="0"/>
        <w:spacing w:lineRule="auto" w:line="276" w:before="0" w:after="140"/>
        <w:ind w:left="180" w:right="0" w:hanging="180"/>
        <w:jc w:val="left"/>
        <w:rPr/>
      </w:pPr>
      <w:r>
        <w:rPr/>
        <w:t>Acknowledge new jobs with one touch.</w:t>
      </w:r>
    </w:p>
    <w:p>
      <w:pPr>
        <w:pStyle w:val="TextBody"/>
        <w:numPr>
          <w:ilvl w:val="0"/>
          <w:numId w:val="5"/>
        </w:numPr>
        <w:tabs>
          <w:tab w:val="clear" w:pos="709"/>
          <w:tab w:val="left" w:pos="240" w:leader="none"/>
        </w:tabs>
        <w:bidi w:val="0"/>
        <w:spacing w:lineRule="auto" w:line="276" w:before="0" w:after="140"/>
        <w:ind w:left="180" w:right="0" w:hanging="180"/>
        <w:jc w:val="left"/>
        <w:rPr/>
      </w:pPr>
      <w:r>
        <w:rPr/>
        <w:t>Upload and d</w:t>
      </w:r>
      <w:r>
        <w:rPr/>
        <w:t xml:space="preserve">ownload files related to a job. </w:t>
      </w:r>
      <w:r>
        <w:rPr/>
        <w:t>You can also request that we delete a file from the job’s repository if it’s obsolete or otherwise unneeded.</w:t>
      </w:r>
    </w:p>
    <w:p>
      <w:pPr>
        <w:pStyle w:val="TextBody"/>
        <w:numPr>
          <w:ilvl w:val="0"/>
          <w:numId w:val="5"/>
        </w:numPr>
        <w:tabs>
          <w:tab w:val="clear" w:pos="709"/>
          <w:tab w:val="left" w:pos="240" w:leader="none"/>
        </w:tabs>
        <w:bidi w:val="0"/>
        <w:spacing w:lineRule="auto" w:line="276" w:before="0" w:after="140"/>
        <w:ind w:left="180" w:right="0" w:hanging="180"/>
        <w:jc w:val="left"/>
        <w:rPr/>
      </w:pPr>
      <w:r>
        <w:rPr/>
        <w:t>Get driving directions to a job using Google, Mapquest, or Bing maps.</w:t>
      </w:r>
    </w:p>
    <w:p>
      <w:pPr>
        <w:pStyle w:val="TextBody"/>
        <w:numPr>
          <w:ilvl w:val="0"/>
          <w:numId w:val="5"/>
        </w:numPr>
        <w:tabs>
          <w:tab w:val="clear" w:pos="709"/>
          <w:tab w:val="left" w:pos="240" w:leader="none"/>
        </w:tabs>
        <w:bidi w:val="0"/>
        <w:spacing w:lineRule="auto" w:line="276" w:before="0" w:after="140"/>
        <w:ind w:left="180" w:right="0" w:hanging="180"/>
        <w:jc w:val="left"/>
        <w:rPr/>
      </w:pPr>
      <w:r>
        <w:rPr/>
        <w:t>If a deposition is a Zoom meeting, get the meeting URL/ID, passcode, and dial-in information.</w:t>
      </w:r>
    </w:p>
    <w:p>
      <w:pPr>
        <w:pStyle w:val="TextBody"/>
        <w:numPr>
          <w:ilvl w:val="0"/>
          <w:numId w:val="5"/>
        </w:numPr>
        <w:tabs>
          <w:tab w:val="clear" w:pos="709"/>
          <w:tab w:val="left" w:pos="240" w:leader="none"/>
        </w:tabs>
        <w:bidi w:val="0"/>
        <w:spacing w:lineRule="auto" w:line="276" w:before="0" w:after="140"/>
        <w:ind w:left="180" w:right="0" w:hanging="180"/>
        <w:jc w:val="left"/>
        <w:rPr/>
      </w:pPr>
      <w:r>
        <w:rPr/>
        <w:t>Export the list of parties to a job as Excel or CSV to save or use in other applications.</w:t>
      </w:r>
    </w:p>
    <w:p>
      <w:pPr>
        <w:pStyle w:val="TextBody"/>
        <w:numPr>
          <w:ilvl w:val="0"/>
          <w:numId w:val="5"/>
        </w:numPr>
        <w:tabs>
          <w:tab w:val="clear" w:pos="709"/>
          <w:tab w:val="left" w:pos="240" w:leader="none"/>
        </w:tabs>
        <w:bidi w:val="0"/>
        <w:spacing w:lineRule="auto" w:line="276" w:before="0" w:after="140"/>
        <w:ind w:left="180" w:right="0" w:hanging="180"/>
        <w:jc w:val="left"/>
        <w:rPr/>
      </w:pPr>
      <w:r>
        <w:rPr/>
        <w:t>C</w:t>
      </w:r>
      <w:r>
        <w:rPr/>
        <w:t>heck in at the job location</w:t>
      </w:r>
      <w:r>
        <w:rPr/>
        <w:t xml:space="preserve"> with one touch</w:t>
      </w:r>
      <w:r>
        <w:rPr/>
        <w:t xml:space="preserve">. </w:t>
      </w:r>
    </w:p>
    <w:p>
      <w:pPr>
        <w:pStyle w:val="TextBody"/>
        <w:numPr>
          <w:ilvl w:val="0"/>
          <w:numId w:val="5"/>
        </w:numPr>
        <w:tabs>
          <w:tab w:val="clear" w:pos="709"/>
          <w:tab w:val="left" w:pos="240" w:leader="none"/>
        </w:tabs>
        <w:bidi w:val="0"/>
        <w:spacing w:lineRule="auto" w:line="276" w:before="0" w:after="140"/>
        <w:ind w:left="180" w:right="0" w:hanging="180"/>
        <w:jc w:val="left"/>
        <w:rPr/>
      </w:pPr>
      <w:r>
        <w:rPr/>
        <w:t>E</w:t>
      </w:r>
      <w:r>
        <w:rPr/>
        <w:t xml:space="preserve">nter estimated pages and delivery date </w:t>
      </w:r>
      <w:r>
        <w:rPr/>
        <w:t>for a job’s transcript.</w:t>
      </w:r>
    </w:p>
    <w:p>
      <w:pPr>
        <w:pStyle w:val="TextBody"/>
        <w:numPr>
          <w:ilvl w:val="0"/>
          <w:numId w:val="5"/>
        </w:numPr>
        <w:tabs>
          <w:tab w:val="clear" w:pos="709"/>
          <w:tab w:val="left" w:pos="240" w:leader="none"/>
        </w:tabs>
        <w:bidi w:val="0"/>
        <w:spacing w:lineRule="auto" w:line="276" w:before="0" w:after="140"/>
        <w:ind w:left="180" w:right="0" w:hanging="180"/>
        <w:jc w:val="left"/>
        <w:rPr/>
      </w:pPr>
      <w:r>
        <w:rPr/>
        <w:t>R</w:t>
      </w:r>
      <w:r>
        <w:rPr/>
        <w:t>ecord</w:t>
      </w:r>
      <w:r>
        <w:rPr/>
        <w:t xml:space="preserve"> personal notes and remarks </w:t>
      </w:r>
      <w:r>
        <w:rPr/>
        <w:t>about a job</w:t>
      </w:r>
      <w:r>
        <w:rPr/>
        <w:t>.</w:t>
      </w:r>
      <w:r>
        <w:rPr/>
        <w:t xml:space="preserve"> </w:t>
      </w:r>
    </w:p>
    <w:p>
      <w:pPr>
        <w:pStyle w:val="Heading3"/>
        <w:bidi w:val="0"/>
        <w:jc w:val="left"/>
        <w:rPr>
          <w:rFonts w:ascii="Liberation Sans" w:hAnsi="Liberation Sans" w:eastAsia="Noto Sans SC" w:cs="Arial Unicode MS"/>
          <w:b/>
          <w:b/>
          <w:bCs/>
          <w:sz w:val="28"/>
          <w:szCs w:val="28"/>
        </w:rPr>
      </w:pPr>
      <w:r>
        <w:rPr>
          <w:rFonts w:eastAsia="Noto Sans SC" w:cs="Arial Unicode MS"/>
          <w:b/>
          <w:bCs/>
          <w:sz w:val="28"/>
          <w:szCs w:val="28"/>
        </w:rPr>
        <w:t>Tasks in Progress</w:t>
      </w:r>
    </w:p>
    <w:p>
      <w:pPr>
        <w:pStyle w:val="TextBody"/>
        <w:rPr/>
      </w:pPr>
      <w:r>
        <w:rPr/>
        <w:t>Your To-Do list in chronological order, oldest task first.</w:t>
      </w:r>
    </w:p>
    <w:p>
      <w:pPr>
        <w:pStyle w:val="TextBody"/>
        <w:numPr>
          <w:ilvl w:val="0"/>
          <w:numId w:val="6"/>
        </w:numPr>
        <w:rPr/>
      </w:pPr>
      <w:r>
        <w:rPr/>
        <w:t xml:space="preserve">See at a glance which tasks you still have to complete along with basic information about the job and how overdue the task is. </w:t>
      </w:r>
    </w:p>
    <w:p>
      <w:pPr>
        <w:pStyle w:val="TextBody"/>
        <w:numPr>
          <w:ilvl w:val="0"/>
          <w:numId w:val="6"/>
        </w:numPr>
        <w:rPr/>
      </w:pPr>
      <w:r>
        <w:rPr/>
        <w:t>When you’re ready to turn in a job instead of looking it up in Turn-</w:t>
      </w:r>
      <w:r>
        <w:rPr/>
        <w:t>i</w:t>
      </w:r>
      <w:r>
        <w:rPr/>
        <w:t>n, you can select the task in your To-Do list to start turn in.</w:t>
      </w:r>
    </w:p>
    <w:p>
      <w:pPr>
        <w:pStyle w:val="TextBody"/>
        <w:numPr>
          <w:ilvl w:val="0"/>
          <w:numId w:val="6"/>
        </w:numPr>
        <w:rPr/>
      </w:pPr>
      <w:r>
        <w:rPr/>
        <w:t>If you are responsible for certain tasks that do not result in a product to turn in afterwards, e.g., a conference room for a depo, those tasks will not appear in your Tasks in Progress list.</w:t>
      </w:r>
    </w:p>
    <w:p>
      <w:pPr>
        <w:pStyle w:val="TextBody"/>
        <w:numPr>
          <w:ilvl w:val="0"/>
          <w:numId w:val="6"/>
        </w:numPr>
        <w:rPr/>
      </w:pPr>
      <w:r>
        <w:rPr/>
        <w:t xml:space="preserve">Export </w:t>
      </w:r>
      <w:r>
        <w:rPr/>
        <w:t>task list</w:t>
      </w:r>
      <w:r>
        <w:rPr/>
        <w:t xml:space="preserve"> </w:t>
      </w:r>
      <w:r>
        <w:rPr/>
        <w:t xml:space="preserve">as Excel or CSV </w:t>
      </w:r>
      <w:r>
        <w:rPr/>
        <w:t>to save or use in other applications.</w:t>
      </w:r>
    </w:p>
    <w:p>
      <w:pPr>
        <w:pStyle w:val="Heading3"/>
        <w:bidi w:val="0"/>
        <w:jc w:val="left"/>
        <w:rPr>
          <w:rFonts w:ascii="Liberation Sans" w:hAnsi="Liberation Sans" w:eastAsia="Noto Sans SC" w:cs="Arial Unicode MS"/>
          <w:b/>
          <w:b/>
          <w:bCs/>
          <w:sz w:val="28"/>
          <w:szCs w:val="28"/>
        </w:rPr>
      </w:pPr>
      <w:r>
        <w:rPr>
          <w:rFonts w:eastAsia="Noto Sans SC" w:cs="Arial Unicode MS"/>
          <w:b/>
          <w:bCs/>
          <w:sz w:val="28"/>
          <w:szCs w:val="28"/>
        </w:rPr>
        <w:t>T</w:t>
      </w:r>
      <w:r>
        <w:rPr>
          <w:rFonts w:eastAsia="Noto Sans SC" w:cs="Arial Unicode MS"/>
          <w:b/>
          <w:bCs/>
          <w:sz w:val="28"/>
          <w:szCs w:val="28"/>
        </w:rPr>
        <w:t>urn</w:t>
      </w:r>
      <w:r>
        <w:rPr>
          <w:rFonts w:eastAsia="Noto Sans SC" w:cs="Arial Unicode MS"/>
          <w:b/>
          <w:bCs/>
          <w:sz w:val="28"/>
          <w:szCs w:val="28"/>
        </w:rPr>
        <w:t xml:space="preserve"> </w:t>
      </w:r>
      <w:r>
        <w:rPr>
          <w:rFonts w:eastAsia="Noto Sans SC" w:cs="Arial Unicode MS"/>
          <w:b/>
          <w:bCs/>
          <w:sz w:val="28"/>
          <w:szCs w:val="28"/>
        </w:rPr>
        <w:t>I</w:t>
      </w:r>
      <w:r>
        <w:rPr>
          <w:rFonts w:eastAsia="Noto Sans SC" w:cs="Arial Unicode MS"/>
          <w:b/>
          <w:bCs/>
          <w:sz w:val="28"/>
          <w:szCs w:val="28"/>
        </w:rPr>
        <w:t xml:space="preserve">n </w:t>
      </w:r>
    </w:p>
    <w:p>
      <w:pPr>
        <w:pStyle w:val="TextBody"/>
        <w:rPr/>
      </w:pPr>
      <w:r>
        <w:rPr/>
        <w:t>Turn in transcripts, exhibits, and related files online.</w:t>
      </w:r>
    </w:p>
    <w:p>
      <w:pPr>
        <w:pStyle w:val="TextBody"/>
        <w:numPr>
          <w:ilvl w:val="0"/>
          <w:numId w:val="6"/>
        </w:numPr>
        <w:rPr/>
      </w:pPr>
      <w:r>
        <w:rPr/>
        <w:t xml:space="preserve">Find jobs to turn in online. </w:t>
      </w:r>
      <w:r>
        <w:rPr/>
        <w:t>Search by job number or date range.</w:t>
      </w:r>
    </w:p>
    <w:p>
      <w:pPr>
        <w:pStyle w:val="TextBody"/>
        <w:numPr>
          <w:ilvl w:val="0"/>
          <w:numId w:val="6"/>
        </w:numPr>
        <w:rPr/>
      </w:pPr>
      <w:r>
        <w:rPr/>
        <w:t>Search results</w:t>
      </w:r>
      <w:r>
        <w:rPr/>
        <w:t xml:space="preserve"> </w:t>
      </w:r>
      <w:r>
        <w:rPr/>
        <w:t>display each job’s number and date,</w:t>
      </w:r>
      <w:r>
        <w:rPr/>
        <w:t xml:space="preserve"> </w:t>
      </w:r>
      <w:r>
        <w:rPr/>
        <w:t xml:space="preserve">task, case, ordering client, </w:t>
      </w:r>
      <w:r>
        <w:rPr/>
        <w:t xml:space="preserve">order date, due date, </w:t>
      </w:r>
      <w:r>
        <w:rPr/>
        <w:t>and</w:t>
      </w:r>
      <w:r>
        <w:rPr/>
        <w:t xml:space="preserve"> turned in date </w:t>
      </w:r>
      <w:r>
        <w:rPr/>
        <w:t>(for jobs you have already turned in)</w:t>
      </w:r>
      <w:r>
        <w:rPr/>
        <w:t>.</w:t>
      </w:r>
    </w:p>
    <w:p>
      <w:pPr>
        <w:pStyle w:val="TextBody"/>
        <w:numPr>
          <w:ilvl w:val="0"/>
          <w:numId w:val="6"/>
        </w:numPr>
        <w:rPr/>
      </w:pPr>
      <w:r>
        <w:rPr/>
        <w:t xml:space="preserve">Export lists of jobs </w:t>
      </w:r>
      <w:r>
        <w:rPr/>
        <w:t xml:space="preserve">as Excel or CSV </w:t>
      </w:r>
      <w:r>
        <w:rPr/>
        <w:t>to save or use in other applications.</w:t>
      </w:r>
    </w:p>
    <w:p>
      <w:pPr>
        <w:pStyle w:val="TextBody"/>
        <w:numPr>
          <w:ilvl w:val="0"/>
          <w:numId w:val="6"/>
        </w:numPr>
        <w:rPr/>
      </w:pPr>
      <w:r>
        <w:rPr/>
        <w:t xml:space="preserve">Indicate if </w:t>
      </w:r>
      <w:r>
        <w:rPr/>
        <w:t>a</w:t>
      </w:r>
      <w:r>
        <w:rPr/>
        <w:t xml:space="preserve"> job is rush.</w:t>
      </w:r>
    </w:p>
    <w:p>
      <w:pPr>
        <w:pStyle w:val="TextBody"/>
        <w:numPr>
          <w:ilvl w:val="0"/>
          <w:numId w:val="6"/>
        </w:numPr>
        <w:rPr/>
      </w:pPr>
      <w:r>
        <w:rPr/>
        <w:t xml:space="preserve">Add all of your notes </w:t>
      </w:r>
      <w:r>
        <w:rPr/>
        <w:t>about a job</w:t>
      </w:r>
      <w:r>
        <w:rPr/>
        <w:t>.</w:t>
      </w:r>
    </w:p>
    <w:p>
      <w:pPr>
        <w:pStyle w:val="TextBody"/>
        <w:numPr>
          <w:ilvl w:val="0"/>
          <w:numId w:val="6"/>
        </w:numPr>
        <w:rPr/>
      </w:pPr>
      <w:r>
        <w:rPr/>
        <w:t xml:space="preserve">There is no limit to the number of witnesses you can enter for each job. </w:t>
      </w:r>
    </w:p>
    <w:p>
      <w:pPr>
        <w:pStyle w:val="TextBody"/>
        <w:numPr>
          <w:ilvl w:val="0"/>
          <w:numId w:val="6"/>
        </w:numPr>
        <w:rPr/>
      </w:pPr>
      <w:r>
        <w:rPr/>
        <w:t>Include the witness’s email address.</w:t>
      </w:r>
    </w:p>
    <w:p>
      <w:pPr>
        <w:pStyle w:val="TextBody"/>
        <w:numPr>
          <w:ilvl w:val="0"/>
          <w:numId w:val="6"/>
        </w:numPr>
        <w:rPr/>
      </w:pPr>
      <w:r>
        <w:rPr/>
        <w:t xml:space="preserve">If the deposition is part of an on-going case and the witness will be deposed more than once, you can keep track of the volume number and last exhibit number in </w:t>
      </w:r>
      <w:r>
        <w:rPr/>
        <w:t>Turn In</w:t>
      </w:r>
      <w:r>
        <w:rPr/>
        <w:t xml:space="preserve"> for future reference.</w:t>
      </w:r>
    </w:p>
    <w:p>
      <w:pPr>
        <w:pStyle w:val="TextBody"/>
        <w:numPr>
          <w:ilvl w:val="0"/>
          <w:numId w:val="6"/>
        </w:numPr>
        <w:rPr/>
      </w:pPr>
      <w:r>
        <w:rPr/>
        <w:t>Include start and end times of a deposition.</w:t>
      </w:r>
    </w:p>
    <w:p>
      <w:pPr>
        <w:pStyle w:val="TextBody"/>
        <w:numPr>
          <w:ilvl w:val="0"/>
          <w:numId w:val="6"/>
        </w:numPr>
        <w:rPr/>
      </w:pPr>
      <w:r>
        <w:rPr/>
        <w:t>Record</w:t>
      </w:r>
      <w:r>
        <w:rPr/>
        <w:t xml:space="preserve"> that the witness read and signed the transcript and when.</w:t>
      </w:r>
    </w:p>
    <w:p>
      <w:pPr>
        <w:pStyle w:val="TextBody"/>
        <w:numPr>
          <w:ilvl w:val="0"/>
          <w:numId w:val="6"/>
        </w:numPr>
        <w:rPr/>
      </w:pPr>
      <w:r>
        <w:rPr/>
        <w:t>Indicate where the original transcript should be sent to.</w:t>
      </w:r>
    </w:p>
    <w:p>
      <w:pPr>
        <w:pStyle w:val="TextBody"/>
        <w:numPr>
          <w:ilvl w:val="0"/>
          <w:numId w:val="6"/>
        </w:numPr>
        <w:rPr/>
      </w:pPr>
      <w:r>
        <w:rPr/>
        <w:t>Provide detailed instructions for the production and billing departments for this witness.</w:t>
      </w:r>
    </w:p>
    <w:p>
      <w:pPr>
        <w:pStyle w:val="TextBody"/>
        <w:numPr>
          <w:ilvl w:val="0"/>
          <w:numId w:val="6"/>
        </w:numPr>
        <w:rPr/>
      </w:pPr>
      <w:r>
        <w:rPr/>
        <w:t>U</w:t>
      </w:r>
      <w:r>
        <w:rPr/>
        <w:t xml:space="preserve">pload files of any type and size. </w:t>
      </w:r>
    </w:p>
    <w:p>
      <w:pPr>
        <w:pStyle w:val="TextBody"/>
        <w:numPr>
          <w:ilvl w:val="0"/>
          <w:numId w:val="6"/>
        </w:numPr>
        <w:rPr/>
      </w:pPr>
      <w:r>
        <w:rPr/>
        <w:t xml:space="preserve">Save time by uploading multiple files at a time. </w:t>
      </w:r>
    </w:p>
    <w:p>
      <w:pPr>
        <w:pStyle w:val="TextBody"/>
        <w:numPr>
          <w:ilvl w:val="0"/>
          <w:numId w:val="6"/>
        </w:numPr>
        <w:rPr/>
      </w:pPr>
      <w:r>
        <w:rPr/>
        <w:t xml:space="preserve">When uploading files, designate the same file type for multiple files at once. </w:t>
      </w:r>
    </w:p>
    <w:p>
      <w:pPr>
        <w:pStyle w:val="TextBody"/>
        <w:numPr>
          <w:ilvl w:val="0"/>
          <w:numId w:val="6"/>
        </w:numPr>
        <w:rPr/>
      </w:pPr>
      <w:r>
        <w:rPr/>
        <w:t xml:space="preserve">When uploading exhibits, </w:t>
      </w:r>
      <w:r>
        <w:rPr/>
        <w:t>you</w:t>
      </w:r>
      <w:r>
        <w:rPr/>
        <w:t xml:space="preserve"> can automatically stamp PDF exhibits with sequential exhibit numbers.</w:t>
      </w:r>
    </w:p>
    <w:p>
      <w:pPr>
        <w:pStyle w:val="TextBody"/>
        <w:numPr>
          <w:ilvl w:val="0"/>
          <w:numId w:val="6"/>
        </w:numPr>
        <w:rPr/>
      </w:pPr>
      <w:r>
        <w:rPr/>
        <w:t xml:space="preserve">Upload your </w:t>
      </w:r>
      <w:r>
        <w:rPr/>
        <w:t xml:space="preserve">own </w:t>
      </w:r>
      <w:r>
        <w:rPr/>
        <w:t>invoice.</w:t>
      </w:r>
    </w:p>
    <w:p>
      <w:pPr>
        <w:pStyle w:val="TextBody"/>
        <w:numPr>
          <w:ilvl w:val="0"/>
          <w:numId w:val="6"/>
        </w:numPr>
        <w:rPr/>
      </w:pPr>
      <w:r>
        <w:rPr/>
        <w:t xml:space="preserve">Upload </w:t>
      </w:r>
      <w:r>
        <w:rPr/>
        <w:t xml:space="preserve">depo </w:t>
      </w:r>
      <w:r>
        <w:rPr/>
        <w:t>videos and audio files.</w:t>
      </w:r>
    </w:p>
    <w:p>
      <w:pPr>
        <w:pStyle w:val="TextBody"/>
        <w:numPr>
          <w:ilvl w:val="0"/>
          <w:numId w:val="6"/>
        </w:numPr>
        <w:rPr/>
      </w:pPr>
      <w:r>
        <w:rPr/>
        <w:t>If there are exhibits, enter the name of who is the designated custodian of the exhibits.</w:t>
      </w:r>
    </w:p>
    <w:p>
      <w:pPr>
        <w:pStyle w:val="TextBody"/>
        <w:numPr>
          <w:ilvl w:val="0"/>
          <w:numId w:val="6"/>
        </w:numPr>
        <w:rPr/>
      </w:pPr>
      <w:r>
        <w:rPr/>
        <w:t xml:space="preserve">You can enter one ordering party at a time or select multiple parties at once from the job, case, or previous turn-ins. Include the firm and contact at the firm. </w:t>
      </w:r>
    </w:p>
    <w:p>
      <w:pPr>
        <w:pStyle w:val="TextBody"/>
        <w:numPr>
          <w:ilvl w:val="0"/>
          <w:numId w:val="6"/>
        </w:numPr>
        <w:rPr/>
      </w:pPr>
      <w:r>
        <w:rPr/>
        <w:t xml:space="preserve">If there were attorneys present who did not order at the time, you can add them as job parties so they can be followed up with later. </w:t>
      </w:r>
    </w:p>
    <w:p>
      <w:pPr>
        <w:pStyle w:val="TextBody"/>
        <w:numPr>
          <w:ilvl w:val="0"/>
          <w:numId w:val="6"/>
        </w:numPr>
        <w:rPr/>
      </w:pPr>
      <w:r>
        <w:rPr/>
        <w:t xml:space="preserve">If a </w:t>
      </w:r>
      <w:r>
        <w:rPr/>
        <w:t>copy client</w:t>
      </w:r>
      <w:r>
        <w:rPr/>
        <w:t xml:space="preserve"> </w:t>
      </w:r>
      <w:r>
        <w:rPr/>
        <w:t xml:space="preserve">or attending party </w:t>
      </w:r>
      <w:r>
        <w:rPr/>
        <w:t>does not appear in RB Connect you can add them when turning in jobs.</w:t>
      </w:r>
      <w:r>
        <w:rPr/>
        <w:t xml:space="preserve"> Find firms in our database to have their company information automatically filled in. If you cannot find an ordering or attending party in our database, you can add them.</w:t>
      </w:r>
    </w:p>
    <w:p>
      <w:pPr>
        <w:pStyle w:val="TextBody"/>
        <w:numPr>
          <w:ilvl w:val="0"/>
          <w:numId w:val="6"/>
        </w:numPr>
        <w:rPr/>
      </w:pPr>
      <w:r>
        <w:rPr/>
        <w:t>Designate the original client.</w:t>
      </w:r>
    </w:p>
    <w:p>
      <w:pPr>
        <w:pStyle w:val="TextBody"/>
        <w:numPr>
          <w:ilvl w:val="0"/>
          <w:numId w:val="6"/>
        </w:numPr>
        <w:rPr/>
      </w:pPr>
      <w:r>
        <w:rPr/>
        <w:t xml:space="preserve">If the firm that will be paying the invoice is different than the firm ordering the invoice, you can </w:t>
      </w:r>
      <w:r>
        <w:rPr/>
        <w:t xml:space="preserve">include </w:t>
      </w:r>
      <w:r>
        <w:rPr/>
        <w:t>both</w:t>
      </w:r>
      <w:r>
        <w:rPr/>
        <w:t xml:space="preserve"> firm</w:t>
      </w:r>
      <w:r>
        <w:rPr/>
        <w:t>s</w:t>
      </w:r>
      <w:r>
        <w:rPr/>
        <w:t xml:space="preserve"> and their </w:t>
      </w:r>
      <w:r>
        <w:rPr/>
        <w:t xml:space="preserve">designated </w:t>
      </w:r>
      <w:r>
        <w:rPr/>
        <w:t>contact</w:t>
      </w:r>
      <w:r>
        <w:rPr/>
        <w:t>s</w:t>
      </w:r>
      <w:r>
        <w:rPr/>
        <w:t>.</w:t>
      </w:r>
    </w:p>
    <w:p>
      <w:pPr>
        <w:pStyle w:val="TextBody"/>
        <w:numPr>
          <w:ilvl w:val="0"/>
          <w:numId w:val="6"/>
        </w:numPr>
        <w:rPr/>
      </w:pPr>
      <w:r>
        <w:rPr/>
        <w:t xml:space="preserve">Instead of entering one service item at a time, you can use a predefined billing set and/or use the client’s standing order of services to add several service items at once. </w:t>
      </w:r>
      <w:r>
        <w:rPr/>
        <w:t>Billing sets are groups of services frequently ordered together so you can select a set that mostly matches an order, then remove services that weren’t ordered this time. This saves time over entering service items one at a time.</w:t>
      </w:r>
    </w:p>
    <w:p>
      <w:pPr>
        <w:pStyle w:val="TextBody"/>
        <w:numPr>
          <w:ilvl w:val="0"/>
          <w:numId w:val="6"/>
        </w:numPr>
        <w:rPr/>
      </w:pPr>
      <w:r>
        <w:rPr/>
        <w:t>After</w:t>
      </w:r>
      <w:r>
        <w:rPr/>
        <w:t xml:space="preserve"> adding services to invoices from </w:t>
      </w:r>
      <w:r>
        <w:rPr/>
        <w:t>b</w:t>
      </w:r>
      <w:r>
        <w:rPr/>
        <w:t xml:space="preserve">illing </w:t>
      </w:r>
      <w:r>
        <w:rPr/>
        <w:t>s</w:t>
      </w:r>
      <w:r>
        <w:rPr/>
        <w:t>et</w:t>
      </w:r>
      <w:r>
        <w:rPr/>
        <w:t>s</w:t>
      </w:r>
      <w:r>
        <w:rPr/>
        <w:t xml:space="preserve"> and/</w:t>
      </w:r>
      <w:r>
        <w:rPr/>
        <w:t>or</w:t>
      </w:r>
      <w:r>
        <w:rPr/>
        <w:t xml:space="preserve"> </w:t>
      </w:r>
      <w:r>
        <w:rPr/>
        <w:t>clients’</w:t>
      </w:r>
      <w:r>
        <w:rPr/>
        <w:t xml:space="preserve"> </w:t>
      </w:r>
      <w:r>
        <w:rPr/>
        <w:t>p</w:t>
      </w:r>
      <w:r>
        <w:rPr/>
        <w:t xml:space="preserve">referred </w:t>
      </w:r>
      <w:r>
        <w:rPr/>
        <w:t>s</w:t>
      </w:r>
      <w:r>
        <w:rPr/>
        <w:t xml:space="preserve">ervices, </w:t>
      </w:r>
      <w:r>
        <w:rPr/>
        <w:t>you can</w:t>
      </w:r>
      <w:r>
        <w:rPr/>
        <w:t xml:space="preserve"> add </w:t>
      </w:r>
      <w:r>
        <w:rPr/>
        <w:t xml:space="preserve">other </w:t>
      </w:r>
      <w:r>
        <w:rPr/>
        <w:t xml:space="preserve">services one at a time. </w:t>
      </w:r>
      <w:r>
        <w:rPr/>
        <w:t>Instead of typing service names you s</w:t>
      </w:r>
      <w:r>
        <w:rPr/>
        <w:t xml:space="preserve">elect from </w:t>
      </w:r>
      <w:r>
        <w:rPr/>
        <w:t xml:space="preserve">a </w:t>
      </w:r>
      <w:r>
        <w:rPr/>
        <w:t xml:space="preserve">list of </w:t>
      </w:r>
      <w:r>
        <w:rPr/>
        <w:t xml:space="preserve">services </w:t>
      </w:r>
      <w:r>
        <w:rPr/>
        <w:t>saving you time and reducing errors.</w:t>
      </w:r>
    </w:p>
    <w:p>
      <w:pPr>
        <w:pStyle w:val="TextBody"/>
        <w:numPr>
          <w:ilvl w:val="0"/>
          <w:numId w:val="6"/>
        </w:numPr>
        <w:rPr/>
      </w:pPr>
      <w:r>
        <w:rPr/>
        <w:t>If you have multiple clients ordering the same services, you can quickly copy services from one client to others instead of adding services to each invoice individually.</w:t>
      </w:r>
    </w:p>
    <w:p>
      <w:pPr>
        <w:pStyle w:val="TextBody"/>
        <w:numPr>
          <w:ilvl w:val="0"/>
          <w:numId w:val="6"/>
        </w:numPr>
        <w:rPr/>
      </w:pPr>
      <w:r>
        <w:rPr/>
        <w:t xml:space="preserve">When you have finished entering information and uploading files for a job in RB Connect, generate the billing sheet. </w:t>
      </w:r>
      <w:r>
        <w:rPr/>
        <w:t>Review</w:t>
      </w:r>
      <w:r>
        <w:rPr/>
        <w:t xml:space="preserve"> </w:t>
      </w:r>
      <w:r>
        <w:rPr/>
        <w:t>the b</w:t>
      </w:r>
      <w:r>
        <w:rPr/>
        <w:t xml:space="preserve">illing </w:t>
      </w:r>
      <w:r>
        <w:rPr/>
        <w:t>s</w:t>
      </w:r>
      <w:r>
        <w:rPr/>
        <w:t xml:space="preserve">heet to ensure that all witnesses are included and all invoices have correct info, </w:t>
      </w:r>
      <w:r>
        <w:rPr/>
        <w:t xml:space="preserve">then </w:t>
      </w:r>
      <w:r>
        <w:rPr/>
        <w:t xml:space="preserve">save a copy for your files if desired, and </w:t>
      </w:r>
      <w:r>
        <w:rPr/>
        <w:t xml:space="preserve">automatically </w:t>
      </w:r>
      <w:r>
        <w:rPr/>
        <w:t>send your finished report to the office.</w:t>
      </w:r>
    </w:p>
    <w:p>
      <w:pPr>
        <w:pStyle w:val="Heading3"/>
        <w:bidi w:val="0"/>
        <w:jc w:val="left"/>
        <w:rPr/>
      </w:pPr>
      <w:r>
        <w:rPr/>
        <w:t>Account Activity</w:t>
      </w:r>
    </w:p>
    <w:p>
      <w:pPr>
        <w:pStyle w:val="TextBody"/>
        <w:rPr/>
      </w:pPr>
      <w:r>
        <w:rPr/>
        <w:t>List of invoices for jobs you’ve covered</w:t>
      </w:r>
      <w:r>
        <w:rPr/>
        <w:t>.</w:t>
      </w:r>
    </w:p>
    <w:p>
      <w:pPr>
        <w:pStyle w:val="TextBody"/>
        <w:numPr>
          <w:ilvl w:val="0"/>
          <w:numId w:val="7"/>
        </w:numPr>
        <w:rPr/>
      </w:pPr>
      <w:r>
        <w:rPr/>
        <w:t xml:space="preserve">See which jobs have been invoiced and what </w:t>
      </w:r>
      <w:r>
        <w:rPr/>
        <w:t>you</w:t>
      </w:r>
      <w:r>
        <w:rPr/>
        <w:t xml:space="preserve"> are owed.</w:t>
      </w:r>
    </w:p>
    <w:p>
      <w:pPr>
        <w:pStyle w:val="TextBody"/>
        <w:numPr>
          <w:ilvl w:val="0"/>
          <w:numId w:val="7"/>
        </w:numPr>
        <w:bidi w:val="0"/>
        <w:jc w:val="left"/>
        <w:rPr/>
      </w:pPr>
      <w:r>
        <w:rPr/>
        <w:t>View only paid or open invoices.</w:t>
      </w:r>
    </w:p>
    <w:p>
      <w:pPr>
        <w:pStyle w:val="TextBody"/>
        <w:numPr>
          <w:ilvl w:val="0"/>
          <w:numId w:val="7"/>
        </w:numPr>
        <w:bidi w:val="0"/>
        <w:jc w:val="left"/>
        <w:rPr/>
      </w:pPr>
      <w:r>
        <w:rPr/>
        <w:t xml:space="preserve">Look up invoices for a particular case, </w:t>
      </w:r>
      <w:r>
        <w:rPr/>
        <w:t>job,</w:t>
      </w:r>
      <w:r>
        <w:rPr/>
        <w:t xml:space="preserve"> date, or witness.</w:t>
      </w:r>
    </w:p>
    <w:p>
      <w:pPr>
        <w:pStyle w:val="TextBody"/>
        <w:numPr>
          <w:ilvl w:val="0"/>
          <w:numId w:val="7"/>
        </w:numPr>
        <w:bidi w:val="0"/>
        <w:jc w:val="left"/>
        <w:rPr/>
      </w:pPr>
      <w:r>
        <w:rPr/>
        <w:t xml:space="preserve">Export </w:t>
      </w:r>
      <w:r>
        <w:rPr/>
        <w:t xml:space="preserve">the list of invoices </w:t>
      </w:r>
      <w:r>
        <w:rPr/>
        <w:t xml:space="preserve">as Excel or CSV </w:t>
      </w:r>
      <w:r>
        <w:rPr/>
        <w:t>to save or use in other applications.</w:t>
      </w:r>
    </w:p>
    <w:p>
      <w:pPr>
        <w:pStyle w:val="TextBody"/>
        <w:numPr>
          <w:ilvl w:val="0"/>
          <w:numId w:val="7"/>
        </w:numPr>
        <w:bidi w:val="0"/>
        <w:jc w:val="left"/>
        <w:rPr/>
      </w:pPr>
      <w:r>
        <w:rPr/>
        <w:t>View any invoice’s details including a breakdown of services billed.</w:t>
      </w:r>
    </w:p>
    <w:p>
      <w:pPr>
        <w:pStyle w:val="TextBody"/>
        <w:numPr>
          <w:ilvl w:val="0"/>
          <w:numId w:val="7"/>
        </w:numPr>
        <w:bidi w:val="0"/>
        <w:jc w:val="left"/>
        <w:rPr/>
      </w:pPr>
      <w:r>
        <w:rPr/>
        <w:t>Export individual</w:t>
      </w:r>
      <w:r>
        <w:rPr/>
        <w:t xml:space="preserve"> invoices</w:t>
      </w:r>
      <w:r>
        <w:rPr/>
        <w:t xml:space="preserve"> </w:t>
      </w:r>
      <w:r>
        <w:rPr/>
        <w:t xml:space="preserve">as Excel or CSV </w:t>
      </w:r>
      <w:r>
        <w:rPr/>
        <w:t>to save or use in other applications</w:t>
      </w:r>
      <w:r>
        <w:rPr/>
        <w:t>.</w:t>
      </w:r>
    </w:p>
    <w:p>
      <w:pPr>
        <w:pStyle w:val="Heading3"/>
        <w:bidi w:val="0"/>
        <w:jc w:val="left"/>
        <w:rPr>
          <w:rFonts w:ascii="Liberation Sans" w:hAnsi="Liberation Sans" w:eastAsia="Noto Sans SC" w:cs="Arial Unicode MS"/>
          <w:b/>
          <w:b/>
          <w:bCs/>
          <w:sz w:val="28"/>
          <w:szCs w:val="28"/>
        </w:rPr>
      </w:pPr>
      <w:r>
        <w:rPr>
          <w:rFonts w:eastAsia="Noto Sans SC" w:cs="Arial Unicode MS"/>
          <w:b/>
          <w:bCs/>
          <w:sz w:val="28"/>
          <w:szCs w:val="28"/>
        </w:rPr>
        <w:t>Pay Statement</w:t>
      </w:r>
    </w:p>
    <w:p>
      <w:pPr>
        <w:pStyle w:val="TextBody"/>
        <w:bidi w:val="0"/>
        <w:ind w:left="0" w:right="0" w:hanging="0"/>
        <w:jc w:val="left"/>
        <w:rPr/>
      </w:pPr>
      <w:r>
        <w:rPr>
          <w:rStyle w:val="StrongEmphasis"/>
          <w:b w:val="false"/>
          <w:bCs/>
          <w:i w:val="false"/>
          <w:caps w:val="false"/>
          <w:smallCaps w:val="false"/>
          <w:color w:val="000000"/>
          <w:spacing w:val="0"/>
        </w:rPr>
        <w:t>Current and past pay statements are available online.</w:t>
      </w:r>
    </w:p>
    <w:p>
      <w:pPr>
        <w:pStyle w:val="TextBody"/>
        <w:numPr>
          <w:ilvl w:val="0"/>
          <w:numId w:val="8"/>
        </w:numPr>
        <w:bidi w:val="0"/>
        <w:jc w:val="left"/>
        <w:rPr/>
      </w:pPr>
      <w:r>
        <w:rPr/>
        <w:t>Access</w:t>
      </w:r>
      <w:r>
        <w:rPr/>
        <w:t xml:space="preserve"> any of your pay statements anytime online.</w:t>
      </w:r>
    </w:p>
    <w:p>
      <w:pPr>
        <w:pStyle w:val="TextBody"/>
        <w:numPr>
          <w:ilvl w:val="0"/>
          <w:numId w:val="8"/>
        </w:numPr>
        <w:bidi w:val="0"/>
        <w:jc w:val="left"/>
        <w:rPr/>
      </w:pPr>
      <w:r>
        <w:rPr/>
        <w:t xml:space="preserve">Export the list of all of your pay statements </w:t>
      </w:r>
      <w:r>
        <w:rPr/>
        <w:t xml:space="preserve">as Excel or CSV </w:t>
      </w:r>
      <w:r>
        <w:rPr/>
        <w:t>to save or use in other applications.</w:t>
      </w:r>
    </w:p>
    <w:p>
      <w:pPr>
        <w:pStyle w:val="TextBody"/>
        <w:numPr>
          <w:ilvl w:val="0"/>
          <w:numId w:val="8"/>
        </w:numPr>
        <w:bidi w:val="0"/>
        <w:jc w:val="left"/>
        <w:rPr/>
      </w:pPr>
      <w:r>
        <w:rPr/>
        <w:t xml:space="preserve">Choose to view individual statements with </w:t>
      </w:r>
      <w:r>
        <w:rPr/>
        <w:t>a breakdown of services charged, how many units of each, your pay rate for each, and the items subtotal. Or view a summary invoice with only the total amount of your pay.</w:t>
      </w:r>
    </w:p>
    <w:p>
      <w:pPr>
        <w:pStyle w:val="TextBody"/>
        <w:numPr>
          <w:ilvl w:val="0"/>
          <w:numId w:val="8"/>
        </w:numPr>
        <w:bidi w:val="0"/>
        <w:jc w:val="left"/>
        <w:rPr/>
      </w:pPr>
      <w:r>
        <w:rPr/>
        <w:t>Print pay statements or export them in a variety of formats including PDF and rich text format to save or use in other applications.</w:t>
      </w:r>
    </w:p>
    <w:p>
      <w:pPr>
        <w:pStyle w:val="Heading3"/>
        <w:bidi w:val="0"/>
        <w:jc w:val="left"/>
        <w:rPr/>
      </w:pPr>
      <w:r>
        <w:rPr/>
        <w:t>Repository</w:t>
      </w:r>
    </w:p>
    <w:p>
      <w:pPr>
        <w:pStyle w:val="TextBody"/>
        <w:rPr/>
      </w:pPr>
      <w:r>
        <w:rPr/>
        <w:t xml:space="preserve">Online case repositories and access to confidential files and non-case related files. </w:t>
      </w:r>
    </w:p>
    <w:p>
      <w:pPr>
        <w:pStyle w:val="TextBody"/>
        <w:numPr>
          <w:ilvl w:val="0"/>
          <w:numId w:val="9"/>
        </w:numPr>
        <w:bidi w:val="0"/>
        <w:jc w:val="left"/>
        <w:rPr/>
      </w:pPr>
      <w:r>
        <w:rPr/>
        <w:t>View and download shared files, such as word lists.</w:t>
      </w:r>
    </w:p>
    <w:p>
      <w:pPr>
        <w:pStyle w:val="TextBody"/>
        <w:numPr>
          <w:ilvl w:val="0"/>
          <w:numId w:val="9"/>
        </w:numPr>
        <w:bidi w:val="0"/>
        <w:jc w:val="left"/>
        <w:rPr/>
      </w:pPr>
      <w:r>
        <w:rPr/>
        <w:t xml:space="preserve">Find transcripts and </w:t>
      </w:r>
      <w:r>
        <w:rPr/>
        <w:t>related</w:t>
      </w:r>
      <w:r>
        <w:rPr/>
        <w:t xml:space="preserve"> files by </w:t>
      </w:r>
      <w:r>
        <w:rPr/>
        <w:t>job</w:t>
      </w:r>
      <w:r>
        <w:rPr/>
        <w:t xml:space="preserve"> date, job number, and/or case.</w:t>
      </w:r>
    </w:p>
    <w:p>
      <w:pPr>
        <w:pStyle w:val="TextBody"/>
        <w:numPr>
          <w:ilvl w:val="0"/>
          <w:numId w:val="9"/>
        </w:numPr>
        <w:bidi w:val="0"/>
        <w:jc w:val="left"/>
        <w:rPr/>
      </w:pPr>
      <w:r>
        <w:rPr/>
        <w:t>Repository files are listed in ascending order by job date and number. You can sort the list by any of the column headers in ascending or descending order.</w:t>
      </w:r>
    </w:p>
    <w:p>
      <w:pPr>
        <w:pStyle w:val="TextBody"/>
        <w:numPr>
          <w:ilvl w:val="0"/>
          <w:numId w:val="9"/>
        </w:numPr>
        <w:bidi w:val="0"/>
        <w:jc w:val="left"/>
        <w:rPr/>
      </w:pPr>
      <w:r>
        <w:rPr/>
        <w:t xml:space="preserve">Export the list of </w:t>
      </w:r>
      <w:r>
        <w:rPr/>
        <w:t>repository files</w:t>
      </w:r>
      <w:r>
        <w:rPr/>
        <w:t xml:space="preserve"> </w:t>
      </w:r>
      <w:r>
        <w:rPr/>
        <w:t xml:space="preserve">as Excel or CSV </w:t>
      </w:r>
      <w:r>
        <w:rPr/>
        <w:t>to save or use in other applications.</w:t>
      </w:r>
    </w:p>
    <w:p>
      <w:pPr>
        <w:pStyle w:val="TextBody"/>
        <w:numPr>
          <w:ilvl w:val="0"/>
          <w:numId w:val="9"/>
        </w:numPr>
        <w:bidi w:val="0"/>
        <w:jc w:val="left"/>
        <w:rPr/>
      </w:pPr>
      <w:r>
        <w:rPr/>
        <w:t>Upload additional files to jobs listed in the Repository.</w:t>
      </w:r>
    </w:p>
    <w:p>
      <w:pPr>
        <w:pStyle w:val="TextBody"/>
        <w:numPr>
          <w:ilvl w:val="0"/>
          <w:numId w:val="9"/>
        </w:numPr>
        <w:bidi w:val="0"/>
        <w:jc w:val="left"/>
        <w:rPr/>
      </w:pPr>
      <w:r>
        <w:rPr/>
        <w:t xml:space="preserve">View and download other files, such as contracts </w:t>
      </w:r>
      <w:r>
        <w:rPr/>
        <w:t>and blank billing sheets</w:t>
      </w:r>
      <w:r>
        <w:rPr/>
        <w:t xml:space="preserve">.  </w:t>
      </w:r>
    </w:p>
    <w:p>
      <w:pPr>
        <w:pStyle w:val="Heading3"/>
        <w:bidi w:val="0"/>
        <w:jc w:val="left"/>
        <w:rPr>
          <w:rFonts w:ascii="Liberation Sans" w:hAnsi="Liberation Sans" w:eastAsia="Noto Sans SC" w:cs="Arial Unicode MS"/>
          <w:b/>
          <w:b/>
          <w:bCs/>
          <w:sz w:val="28"/>
          <w:szCs w:val="28"/>
        </w:rPr>
      </w:pPr>
      <w:r>
        <w:rPr>
          <w:rFonts w:eastAsia="Noto Sans SC" w:cs="Arial Unicode MS"/>
          <w:b/>
          <w:bCs/>
          <w:sz w:val="28"/>
          <w:szCs w:val="28"/>
        </w:rPr>
        <w:t>Master Word List</w:t>
      </w:r>
    </w:p>
    <w:p>
      <w:pPr>
        <w:pStyle w:val="TextBody"/>
        <w:rPr/>
      </w:pPr>
      <w:r>
        <w:rPr>
          <w:rStyle w:val="StrongEmphasis"/>
          <w:b w:val="false"/>
          <w:bCs w:val="false"/>
        </w:rPr>
        <w:t>Compile</w:t>
      </w:r>
      <w:r>
        <w:rPr>
          <w:rStyle w:val="StrongEmphasis"/>
          <w:b w:val="false"/>
          <w:bCs w:val="false"/>
        </w:rPr>
        <w:t xml:space="preserve"> master word lists </w:t>
      </w:r>
      <w:r>
        <w:rPr>
          <w:b w:val="false"/>
          <w:bCs w:val="false"/>
        </w:rPr>
        <w:t xml:space="preserve">for jobs </w:t>
      </w:r>
      <w:r>
        <w:rPr>
          <w:b w:val="false"/>
          <w:bCs w:val="false"/>
        </w:rPr>
        <w:t>in a case</w:t>
      </w:r>
      <w:r>
        <w:rPr>
          <w:b w:val="false"/>
          <w:bCs w:val="false"/>
        </w:rPr>
        <w:t>.</w:t>
      </w:r>
      <w:r>
        <w:rPr>
          <w:rFonts w:ascii="Arial;Verdana;Times New Roman" w:hAnsi="Arial;Verdana;Times New Roman"/>
          <w:b w:val="false"/>
          <w:i w:val="false"/>
          <w:caps w:val="false"/>
          <w:smallCaps w:val="false"/>
          <w:color w:val="000000"/>
          <w:spacing w:val="0"/>
          <w:sz w:val="17"/>
        </w:rPr>
        <w:t xml:space="preserve"> </w:t>
      </w:r>
    </w:p>
    <w:p>
      <w:pPr>
        <w:pStyle w:val="TextBody"/>
        <w:numPr>
          <w:ilvl w:val="0"/>
          <w:numId w:val="10"/>
        </w:numPr>
        <w:bidi w:val="0"/>
        <w:jc w:val="left"/>
        <w:rPr/>
      </w:pPr>
      <w:r>
        <w:rPr/>
        <w:t>Choose which ASCII files on a case to include in a word list.</w:t>
      </w:r>
    </w:p>
    <w:p>
      <w:pPr>
        <w:pStyle w:val="TextBody"/>
        <w:numPr>
          <w:ilvl w:val="0"/>
          <w:numId w:val="10"/>
        </w:numPr>
        <w:bidi w:val="0"/>
        <w:jc w:val="left"/>
        <w:rPr/>
      </w:pPr>
      <w:r>
        <w:rPr/>
        <w:t>Export the list as either PDF or text.</w:t>
      </w:r>
    </w:p>
    <w:p>
      <w:pPr>
        <w:pStyle w:val="TextBody"/>
        <w:numPr>
          <w:ilvl w:val="0"/>
          <w:numId w:val="10"/>
        </w:numPr>
        <w:bidi w:val="0"/>
        <w:jc w:val="left"/>
        <w:rPr/>
      </w:pPr>
      <w:r>
        <w:rPr/>
        <w:t>Include word counts in exported lists if desired.</w:t>
      </w:r>
    </w:p>
    <w:p>
      <w:pPr>
        <w:pStyle w:val="TextBody"/>
        <w:numPr>
          <w:ilvl w:val="0"/>
          <w:numId w:val="10"/>
        </w:numPr>
        <w:bidi w:val="0"/>
        <w:jc w:val="left"/>
        <w:rPr/>
      </w:pPr>
      <w:r>
        <w:rPr/>
        <w:t xml:space="preserve">When exporting lists as PDF set page margins, borders, and columns. Specify font to use and text size. </w:t>
      </w:r>
    </w:p>
    <w:p>
      <w:pPr>
        <w:pStyle w:val="Heading3"/>
        <w:bidi w:val="0"/>
        <w:jc w:val="left"/>
        <w:rPr>
          <w:rFonts w:ascii="Liberation Sans" w:hAnsi="Liberation Sans" w:eastAsia="Noto Sans SC" w:cs="Arial Unicode MS"/>
          <w:b/>
          <w:b/>
          <w:bCs/>
          <w:sz w:val="28"/>
          <w:szCs w:val="28"/>
        </w:rPr>
      </w:pPr>
      <w:r>
        <w:rPr>
          <w:rFonts w:eastAsia="Noto Sans SC" w:cs="Arial Unicode MS"/>
          <w:b/>
          <w:bCs/>
          <w:sz w:val="28"/>
          <w:szCs w:val="28"/>
        </w:rPr>
        <w:t>Availability</w:t>
      </w:r>
    </w:p>
    <w:p>
      <w:pPr>
        <w:pStyle w:val="TextBody"/>
        <w:bidi w:val="0"/>
        <w:jc w:val="left"/>
        <w:rPr/>
      </w:pPr>
      <w:r>
        <w:rPr/>
        <w:t>M</w:t>
      </w:r>
      <w:r>
        <w:rPr/>
        <w:t>anage your work availability online.</w:t>
      </w:r>
    </w:p>
    <w:p>
      <w:pPr>
        <w:pStyle w:val="TextBody"/>
        <w:numPr>
          <w:ilvl w:val="0"/>
          <w:numId w:val="10"/>
        </w:numPr>
        <w:bidi w:val="0"/>
        <w:jc w:val="left"/>
        <w:rPr/>
      </w:pPr>
      <w:r>
        <w:rPr>
          <w:rStyle w:val="StrongEmphasis"/>
          <w:b w:val="false"/>
          <w:bCs w:val="false"/>
        </w:rPr>
        <w:t xml:space="preserve">View your </w:t>
      </w:r>
      <w:r>
        <w:rPr>
          <w:rStyle w:val="StrongEmphasis"/>
          <w:b w:val="false"/>
          <w:bCs w:val="false"/>
        </w:rPr>
        <w:t xml:space="preserve">current </w:t>
      </w:r>
      <w:r>
        <w:rPr>
          <w:rStyle w:val="StrongEmphasis"/>
          <w:b w:val="false"/>
          <w:bCs w:val="false"/>
        </w:rPr>
        <w:t xml:space="preserve">schedule in a </w:t>
      </w:r>
      <w:r>
        <w:rPr>
          <w:rStyle w:val="StrongEmphasis"/>
          <w:b w:val="false"/>
          <w:bCs w:val="false"/>
        </w:rPr>
        <w:t xml:space="preserve">monthly </w:t>
      </w:r>
      <w:r>
        <w:rPr>
          <w:rStyle w:val="StrongEmphasis"/>
          <w:b w:val="false"/>
          <w:bCs w:val="false"/>
        </w:rPr>
        <w:t>color-coded chart so you can easily see what time periods are assigned, which are open, and when you have time off.</w:t>
      </w:r>
    </w:p>
    <w:p>
      <w:pPr>
        <w:pStyle w:val="TextBody"/>
        <w:numPr>
          <w:ilvl w:val="0"/>
          <w:numId w:val="10"/>
        </w:numPr>
        <w:bidi w:val="0"/>
        <w:jc w:val="left"/>
        <w:rPr/>
      </w:pPr>
      <w:r>
        <w:rPr>
          <w:rStyle w:val="StrongEmphasis"/>
          <w:b w:val="false"/>
          <w:bCs w:val="false"/>
        </w:rPr>
        <w:t xml:space="preserve">Page through your monthly calendar or go directly to a specific month to view </w:t>
      </w:r>
      <w:r>
        <w:rPr>
          <w:rStyle w:val="StrongEmphasis"/>
          <w:b w:val="false"/>
          <w:bCs w:val="false"/>
        </w:rPr>
        <w:t>that month’s</w:t>
      </w:r>
      <w:r>
        <w:rPr>
          <w:rStyle w:val="StrongEmphasis"/>
          <w:b w:val="false"/>
          <w:bCs w:val="false"/>
        </w:rPr>
        <w:t xml:space="preserve"> availability.</w:t>
      </w:r>
    </w:p>
    <w:p>
      <w:pPr>
        <w:pStyle w:val="TextBody"/>
        <w:numPr>
          <w:ilvl w:val="0"/>
          <w:numId w:val="10"/>
        </w:numPr>
        <w:bidi w:val="0"/>
        <w:jc w:val="left"/>
        <w:rPr/>
      </w:pPr>
      <w:r>
        <w:rPr>
          <w:rStyle w:val="StrongEmphasis"/>
          <w:b w:val="false"/>
          <w:bCs w:val="false"/>
        </w:rPr>
        <w:t>View your current approved and pending time-off requests.</w:t>
      </w:r>
    </w:p>
    <w:p>
      <w:pPr>
        <w:pStyle w:val="TextBody"/>
        <w:numPr>
          <w:ilvl w:val="0"/>
          <w:numId w:val="10"/>
        </w:numPr>
        <w:bidi w:val="0"/>
        <w:jc w:val="left"/>
        <w:rPr/>
      </w:pPr>
      <w:r>
        <w:rPr>
          <w:rStyle w:val="StrongEmphasis"/>
          <w:b w:val="false"/>
          <w:bCs w:val="false"/>
        </w:rPr>
        <w:t xml:space="preserve">Page through months of time-off requests </w:t>
      </w:r>
      <w:r>
        <w:rPr>
          <w:rStyle w:val="StrongEmphasis"/>
          <w:b w:val="false"/>
          <w:bCs w:val="false"/>
        </w:rPr>
        <w:t xml:space="preserve">or go directly to a specific month to view </w:t>
      </w:r>
      <w:r>
        <w:rPr>
          <w:rStyle w:val="StrongEmphasis"/>
          <w:b w:val="false"/>
          <w:bCs w:val="false"/>
        </w:rPr>
        <w:t>that month’s</w:t>
      </w:r>
      <w:r>
        <w:rPr>
          <w:rStyle w:val="StrongEmphasis"/>
          <w:b w:val="false"/>
          <w:bCs w:val="false"/>
        </w:rPr>
        <w:t xml:space="preserve"> </w:t>
      </w:r>
      <w:r>
        <w:rPr>
          <w:rStyle w:val="StrongEmphasis"/>
          <w:b w:val="false"/>
          <w:bCs w:val="false"/>
        </w:rPr>
        <w:t>requests and their status.</w:t>
      </w:r>
    </w:p>
    <w:p>
      <w:pPr>
        <w:pStyle w:val="TextBody"/>
        <w:numPr>
          <w:ilvl w:val="0"/>
          <w:numId w:val="10"/>
        </w:numPr>
        <w:bidi w:val="0"/>
        <w:jc w:val="left"/>
        <w:rPr/>
      </w:pPr>
      <w:r>
        <w:rPr>
          <w:rStyle w:val="StrongEmphasis"/>
          <w:b w:val="false"/>
          <w:bCs w:val="false"/>
        </w:rPr>
        <w:t>R</w:t>
      </w:r>
      <w:r>
        <w:rPr>
          <w:rStyle w:val="StrongEmphasis"/>
          <w:b w:val="false"/>
          <w:bCs w:val="false"/>
        </w:rPr>
        <w:t xml:space="preserve">equest time off in daily or </w:t>
      </w:r>
      <w:r>
        <w:rPr>
          <w:rStyle w:val="StrongEmphasis"/>
          <w:b w:val="false"/>
          <w:bCs w:val="false"/>
        </w:rPr>
        <w:t>half-</w:t>
      </w:r>
      <w:r>
        <w:rPr>
          <w:rStyle w:val="StrongEmphasis"/>
          <w:b w:val="false"/>
          <w:bCs w:val="false"/>
        </w:rPr>
        <w:t>hourly increments.</w:t>
      </w:r>
    </w:p>
    <w:p>
      <w:pPr>
        <w:pStyle w:val="TextBody"/>
        <w:numPr>
          <w:ilvl w:val="0"/>
          <w:numId w:val="10"/>
        </w:numPr>
        <w:bidi w:val="0"/>
        <w:jc w:val="left"/>
        <w:rPr/>
      </w:pPr>
      <w:r>
        <w:rPr>
          <w:rStyle w:val="StrongEmphasis"/>
          <w:b w:val="false"/>
          <w:bCs w:val="false"/>
        </w:rPr>
        <w:t>Request recurring time off in the same increments for any on-going events such as classes.</w:t>
      </w:r>
    </w:p>
    <w:p>
      <w:pPr>
        <w:pStyle w:val="TextBody"/>
        <w:numPr>
          <w:ilvl w:val="0"/>
          <w:numId w:val="10"/>
        </w:numPr>
        <w:bidi w:val="0"/>
        <w:jc w:val="left"/>
        <w:rPr>
          <w:b w:val="false"/>
          <w:b w:val="false"/>
          <w:bCs w:val="false"/>
        </w:rPr>
      </w:pPr>
      <w:r>
        <w:rPr>
          <w:rStyle w:val="StrongEmphasis"/>
          <w:b w:val="false"/>
          <w:bCs w:val="false"/>
        </w:rPr>
        <w:t>Cancel time-off requests.</w:t>
      </w:r>
    </w:p>
    <w:p>
      <w:pPr>
        <w:pStyle w:val="Heading3"/>
        <w:bidi w:val="0"/>
        <w:jc w:val="left"/>
        <w:rPr>
          <w:rFonts w:ascii="Liberation Sans" w:hAnsi="Liberation Sans" w:eastAsia="Noto Sans SC" w:cs="Arial Unicode MS"/>
          <w:b/>
          <w:b/>
          <w:bCs/>
          <w:sz w:val="28"/>
          <w:szCs w:val="28"/>
        </w:rPr>
      </w:pPr>
      <w:r>
        <w:rPr>
          <w:rFonts w:eastAsia="Noto Sans SC" w:cs="Arial Unicode MS"/>
          <w:b/>
          <w:bCs/>
          <w:sz w:val="28"/>
          <w:szCs w:val="28"/>
        </w:rPr>
        <w:t>Firms</w:t>
      </w:r>
    </w:p>
    <w:p>
      <w:pPr>
        <w:pStyle w:val="TextBody"/>
        <w:bidi w:val="0"/>
        <w:jc w:val="left"/>
        <w:rPr/>
      </w:pPr>
      <w:r>
        <w:rPr/>
        <w:t xml:space="preserve">Look up firm and contact information </w:t>
      </w:r>
      <w:r>
        <w:rPr/>
        <w:t>in</w:t>
      </w:r>
      <w:r>
        <w:rPr/>
        <w:t xml:space="preserve"> our client database.</w:t>
      </w:r>
    </w:p>
    <w:p>
      <w:pPr>
        <w:pStyle w:val="TextBody"/>
        <w:numPr>
          <w:ilvl w:val="0"/>
          <w:numId w:val="10"/>
        </w:numPr>
        <w:bidi w:val="0"/>
        <w:jc w:val="left"/>
        <w:rPr/>
      </w:pPr>
      <w:r>
        <w:rPr/>
        <w:t xml:space="preserve">Find firms by </w:t>
      </w:r>
      <w:r>
        <w:rPr/>
        <w:t xml:space="preserve">firm </w:t>
      </w:r>
      <w:r>
        <w:rPr/>
        <w:t>name or city.</w:t>
      </w:r>
    </w:p>
    <w:p>
      <w:pPr>
        <w:pStyle w:val="TextBody"/>
        <w:numPr>
          <w:ilvl w:val="0"/>
          <w:numId w:val="10"/>
        </w:numPr>
        <w:bidi w:val="0"/>
        <w:jc w:val="left"/>
        <w:rPr/>
      </w:pPr>
      <w:r>
        <w:rPr/>
        <w:t>Search results list the firm name, address, type of firm such as law firm or insurance agency, and whether they are COD.</w:t>
      </w:r>
    </w:p>
    <w:p>
      <w:pPr>
        <w:pStyle w:val="TextBody"/>
        <w:numPr>
          <w:ilvl w:val="0"/>
          <w:numId w:val="10"/>
        </w:numPr>
        <w:bidi w:val="0"/>
        <w:jc w:val="left"/>
        <w:rPr/>
      </w:pPr>
      <w:r>
        <w:rPr/>
        <w:t xml:space="preserve">Export the list of firms found </w:t>
      </w:r>
      <w:r>
        <w:rPr/>
        <w:t xml:space="preserve">as Excel or CSV </w:t>
      </w:r>
      <w:r>
        <w:rPr/>
        <w:t>to save or use in other applications.</w:t>
      </w:r>
    </w:p>
    <w:p>
      <w:pPr>
        <w:pStyle w:val="TextBody"/>
        <w:numPr>
          <w:ilvl w:val="0"/>
          <w:numId w:val="10"/>
        </w:numPr>
        <w:bidi w:val="0"/>
        <w:jc w:val="left"/>
        <w:rPr/>
      </w:pPr>
      <w:r>
        <w:rPr/>
        <w:t>View details about any client including their phone numbers.</w:t>
      </w:r>
    </w:p>
    <w:p>
      <w:pPr>
        <w:pStyle w:val="TextBody"/>
        <w:numPr>
          <w:ilvl w:val="0"/>
          <w:numId w:val="10"/>
        </w:numPr>
        <w:bidi w:val="0"/>
        <w:jc w:val="left"/>
        <w:rPr/>
      </w:pPr>
      <w:r>
        <w:rPr/>
        <w:t>Get driving directions to their office.</w:t>
      </w:r>
    </w:p>
    <w:p>
      <w:pPr>
        <w:pStyle w:val="TextBody"/>
        <w:numPr>
          <w:ilvl w:val="0"/>
          <w:numId w:val="10"/>
        </w:numPr>
        <w:bidi w:val="0"/>
        <w:jc w:val="left"/>
        <w:rPr/>
      </w:pPr>
      <w:r>
        <w:rPr/>
        <w:t>Find contact information for the firm’s employees including their email addresses.</w:t>
      </w:r>
    </w:p>
    <w:p>
      <w:pPr>
        <w:pStyle w:val="TextBody"/>
        <w:numPr>
          <w:ilvl w:val="0"/>
          <w:numId w:val="10"/>
        </w:numPr>
        <w:bidi w:val="0"/>
        <w:jc w:val="left"/>
        <w:rPr/>
      </w:pPr>
      <w:r>
        <w:rPr/>
        <w:t xml:space="preserve">Export the list of firm </w:t>
      </w:r>
      <w:r>
        <w:rPr/>
        <w:t>employees</w:t>
      </w:r>
      <w:r>
        <w:rPr/>
        <w:t xml:space="preserve"> </w:t>
      </w:r>
      <w:r>
        <w:rPr/>
        <w:t xml:space="preserve">as Excel or CSV </w:t>
      </w:r>
      <w:r>
        <w:rPr/>
        <w:t>to save or use in other applications.</w:t>
      </w:r>
    </w:p>
    <w:p>
      <w:pPr>
        <w:pStyle w:val="Heading3"/>
        <w:bidi w:val="0"/>
        <w:jc w:val="left"/>
        <w:rPr/>
      </w:pPr>
      <w:r>
        <w:rPr/>
        <w:t>Support Tickets</w:t>
      </w:r>
    </w:p>
    <w:p>
      <w:pPr>
        <w:pStyle w:val="TextBody"/>
        <w:bidi w:val="0"/>
        <w:spacing w:lineRule="auto" w:line="276" w:before="0" w:after="140"/>
        <w:jc w:val="left"/>
        <w:rPr/>
      </w:pPr>
      <w:r>
        <w:rPr/>
        <w:t xml:space="preserve">Ask questions and get answers while maintaining a paper trail of your issues. </w:t>
      </w:r>
    </w:p>
    <w:p>
      <w:pPr>
        <w:pStyle w:val="TextBody"/>
        <w:numPr>
          <w:ilvl w:val="0"/>
          <w:numId w:val="11"/>
        </w:numPr>
        <w:bidi w:val="0"/>
        <w:jc w:val="left"/>
        <w:rPr/>
      </w:pPr>
      <w:r>
        <w:rPr/>
        <w:t xml:space="preserve">Contact us via support tickets </w:t>
      </w:r>
      <w:r>
        <w:rPr/>
        <w:t>especially if it’s outside of business hours or you want to have a record of the issue’s resolution so you can refer back to the conversation thread later</w:t>
      </w:r>
      <w:r>
        <w:rPr/>
        <w:t>.</w:t>
      </w:r>
    </w:p>
    <w:p>
      <w:pPr>
        <w:pStyle w:val="TextBody"/>
        <w:numPr>
          <w:ilvl w:val="0"/>
          <w:numId w:val="11"/>
        </w:numPr>
        <w:bidi w:val="0"/>
        <w:jc w:val="left"/>
        <w:rPr/>
      </w:pPr>
      <w:r>
        <w:rPr/>
        <w:t>Include images, tables, and hyperlinks.</w:t>
      </w:r>
    </w:p>
    <w:p>
      <w:pPr>
        <w:pStyle w:val="TextBody"/>
        <w:numPr>
          <w:ilvl w:val="0"/>
          <w:numId w:val="11"/>
        </w:numPr>
        <w:bidi w:val="0"/>
        <w:jc w:val="left"/>
        <w:rPr/>
      </w:pPr>
      <w:r>
        <w:rPr/>
        <w:t>Format and style the text to better communicate an issue.</w:t>
      </w:r>
    </w:p>
    <w:p>
      <w:pPr>
        <w:pStyle w:val="TextBody"/>
        <w:numPr>
          <w:ilvl w:val="0"/>
          <w:numId w:val="11"/>
        </w:numPr>
        <w:bidi w:val="0"/>
        <w:jc w:val="left"/>
        <w:rPr/>
      </w:pPr>
      <w:r>
        <w:rPr/>
        <w:t>Look up your support tickets — either open or closed tickets. The list of tickets display each ticket’s number, subject line, issue date, current status, and when it was last acted upon.</w:t>
      </w:r>
    </w:p>
    <w:p>
      <w:pPr>
        <w:pStyle w:val="TextBody"/>
        <w:numPr>
          <w:ilvl w:val="0"/>
          <w:numId w:val="11"/>
        </w:numPr>
        <w:bidi w:val="0"/>
        <w:jc w:val="left"/>
        <w:rPr/>
      </w:pPr>
      <w:r>
        <w:rPr/>
        <w:t xml:space="preserve">Export the list of </w:t>
      </w:r>
      <w:r>
        <w:rPr/>
        <w:t xml:space="preserve">support tickets </w:t>
      </w:r>
      <w:r>
        <w:rPr/>
        <w:t xml:space="preserve"> </w:t>
      </w:r>
      <w:r>
        <w:rPr/>
        <w:t xml:space="preserve">as Excel or CSV </w:t>
      </w:r>
      <w:r>
        <w:rPr/>
        <w:t>to save or use in other applications.</w:t>
      </w:r>
    </w:p>
    <w:p>
      <w:pPr>
        <w:pStyle w:val="TextBody"/>
        <w:numPr>
          <w:ilvl w:val="0"/>
          <w:numId w:val="11"/>
        </w:numPr>
        <w:bidi w:val="0"/>
        <w:jc w:val="left"/>
        <w:rPr/>
      </w:pPr>
      <w:r>
        <w:rPr/>
        <w:t>Track the resolution of your issues.</w:t>
      </w:r>
    </w:p>
    <w:p>
      <w:pPr>
        <w:pStyle w:val="TextBody"/>
        <w:numPr>
          <w:ilvl w:val="0"/>
          <w:numId w:val="11"/>
        </w:numPr>
        <w:bidi w:val="0"/>
        <w:jc w:val="left"/>
        <w:rPr/>
      </w:pPr>
      <w:r>
        <w:rPr/>
        <w:t>Continue the discussion with us online: View and reply to responses on support tickets.</w:t>
      </w:r>
    </w:p>
    <w:p>
      <w:pPr>
        <w:pStyle w:val="TextBody"/>
        <w:numPr>
          <w:ilvl w:val="0"/>
          <w:numId w:val="11"/>
        </w:numPr>
        <w:bidi w:val="0"/>
        <w:jc w:val="left"/>
        <w:rPr/>
      </w:pPr>
      <w:r>
        <w:rPr/>
        <w:t xml:space="preserve"> </w:t>
      </w:r>
      <w:r>
        <w:rPr/>
        <w:t xml:space="preserve">When the issue has been resolved, close the ticket. </w:t>
      </w:r>
    </w:p>
    <w:p>
      <w:pPr>
        <w:pStyle w:val="TextBody"/>
        <w:numPr>
          <w:ilvl w:val="0"/>
          <w:numId w:val="11"/>
        </w:numPr>
        <w:bidi w:val="0"/>
        <w:jc w:val="left"/>
        <w:rPr/>
      </w:pPr>
      <w:r>
        <w:rPr/>
        <w:t>Re-open closed tickets to resume the conversation.</w:t>
      </w:r>
    </w:p>
    <w:p>
      <w:pPr>
        <w:pStyle w:val="Heading3"/>
        <w:bidi w:val="0"/>
        <w:jc w:val="left"/>
        <w:rPr/>
      </w:pPr>
      <w:r>
        <w:rPr/>
        <w:t>Personal</w:t>
      </w:r>
    </w:p>
    <w:p>
      <w:pPr>
        <w:pStyle w:val="TextBody"/>
        <w:bidi w:val="0"/>
        <w:jc w:val="left"/>
        <w:rPr/>
      </w:pPr>
      <w:r>
        <w:rPr/>
        <w:t>Your virtual office’s back office.</w:t>
      </w:r>
    </w:p>
    <w:p>
      <w:pPr>
        <w:pStyle w:val="TextBody"/>
        <w:numPr>
          <w:ilvl w:val="0"/>
          <w:numId w:val="12"/>
        </w:numPr>
        <w:bidi w:val="0"/>
        <w:jc w:val="left"/>
        <w:rPr/>
      </w:pPr>
      <w:r>
        <w:rPr/>
        <w:t>Update your contact information.</w:t>
      </w:r>
    </w:p>
    <w:p>
      <w:pPr>
        <w:pStyle w:val="TextBody"/>
        <w:numPr>
          <w:ilvl w:val="0"/>
          <w:numId w:val="12"/>
        </w:numPr>
        <w:bidi w:val="0"/>
        <w:jc w:val="left"/>
        <w:rPr/>
      </w:pPr>
      <w:r>
        <w:rPr/>
        <w:t>Change your login name.</w:t>
      </w:r>
    </w:p>
    <w:p>
      <w:pPr>
        <w:pStyle w:val="TextBody"/>
        <w:numPr>
          <w:ilvl w:val="0"/>
          <w:numId w:val="12"/>
        </w:numPr>
        <w:bidi w:val="0"/>
        <w:jc w:val="left"/>
        <w:rPr/>
      </w:pPr>
      <w:r>
        <w:rPr/>
        <w:t>Change your password.</w:t>
      </w:r>
    </w:p>
    <w:p>
      <w:pPr>
        <w:pStyle w:val="TextBody"/>
        <w:numPr>
          <w:ilvl w:val="0"/>
          <w:numId w:val="12"/>
        </w:numPr>
        <w:bidi w:val="0"/>
        <w:jc w:val="left"/>
        <w:rPr/>
      </w:pPr>
      <w:r>
        <w:rPr/>
        <w:t>Personalize how your virtual office looks including choosing between dark and light mode display settings.</w:t>
      </w:r>
    </w:p>
    <w:p>
      <w:pPr>
        <w:pStyle w:val="TextBody"/>
        <w:numPr>
          <w:ilvl w:val="0"/>
          <w:numId w:val="12"/>
        </w:numPr>
        <w:bidi w:val="0"/>
        <w:jc w:val="left"/>
        <w:rPr/>
      </w:pPr>
      <w:r>
        <w:rPr/>
        <w:t>Choose defaults for how your calendar looks.</w:t>
      </w:r>
    </w:p>
    <w:p>
      <w:pPr>
        <w:pStyle w:val="TextBody"/>
        <w:numPr>
          <w:ilvl w:val="0"/>
          <w:numId w:val="12"/>
        </w:numPr>
        <w:bidi w:val="0"/>
        <w:jc w:val="left"/>
        <w:rPr/>
      </w:pPr>
      <w:r>
        <w:rPr/>
        <w:t>Look up information in the user guide.</w:t>
      </w:r>
    </w:p>
    <w:p>
      <w:pPr>
        <w:pStyle w:val="TextBody"/>
        <w:numPr>
          <w:ilvl w:val="0"/>
          <w:numId w:val="12"/>
        </w:numPr>
        <w:bidi w:val="0"/>
        <w:jc w:val="left"/>
        <w:rPr/>
      </w:pPr>
      <w:r>
        <w:rPr/>
        <w:t xml:space="preserve">Return to your </w:t>
      </w:r>
      <w:r>
        <w:rPr/>
        <w:t>d</w:t>
      </w:r>
      <w:r>
        <w:rPr/>
        <w:t>ashboard.</w:t>
      </w:r>
    </w:p>
    <w:p>
      <w:pPr>
        <w:pStyle w:val="TextBody"/>
        <w:numPr>
          <w:ilvl w:val="0"/>
          <w:numId w:val="12"/>
        </w:numPr>
        <w:bidi w:val="0"/>
        <w:jc w:val="left"/>
        <w:rPr/>
      </w:pPr>
      <w:r>
        <w:rPr/>
        <w:t>Log out of your virtual office.</w:t>
      </w:r>
    </w:p>
    <w:p>
      <w:pPr>
        <w:pStyle w:val="Heading2"/>
        <w:bidi w:val="0"/>
        <w:jc w:val="left"/>
        <w:rPr/>
      </w:pPr>
      <w:r>
        <w:rPr/>
        <w:t xml:space="preserve">Ready to </w:t>
      </w:r>
      <w:r>
        <w:rPr>
          <w:rFonts w:eastAsia="Noto Sans SC" w:cs="Arial Unicode MS"/>
          <w:b/>
          <w:bCs/>
          <w:sz w:val="32"/>
          <w:szCs w:val="32"/>
        </w:rPr>
        <w:t>turn in jobs online</w:t>
      </w:r>
      <w:r>
        <w:rPr/>
        <w:t>?</w:t>
      </w:r>
    </w:p>
    <w:p>
      <w:pPr>
        <w:pStyle w:val="TextBody"/>
        <w:bidi w:val="0"/>
        <w:spacing w:before="0" w:after="140"/>
        <w:jc w:val="left"/>
        <w:rPr/>
      </w:pPr>
      <w:r>
        <w:rPr/>
        <w:t xml:space="preserve">All you need to start is the URL to </w:t>
      </w:r>
      <w:r>
        <w:rPr/>
        <w:t xml:space="preserve">our RB Connect </w:t>
      </w:r>
      <w:r>
        <w:rPr/>
        <w:t>and your user ID. You set your own password. If you have any questions or don’t know your user ID</w:t>
      </w:r>
      <w:r>
        <w:rPr/>
        <w:t xml:space="preserve">, please contact us. </w:t>
      </w:r>
    </w:p>
    <w:sectPr>
      <w:type w:val="nextPage"/>
      <w:pgSz w:w="12240" w:h="15840"/>
      <w:pgMar w:left="1134" w:right="1134" w:gutter="0" w:header="0" w:top="1134" w:footer="0" w:bottom="1134"/>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0">
    <w:charset w:val="01"/>
    <w:family w:val="roman"/>
    <w:pitch w:val="variable"/>
  </w:font>
  <w:font w:name="Arial">
    <w:altName w:val="Verdana"/>
    <w:charset w:val="01"/>
    <w:family w:val="auto"/>
    <w:pitch w:val="default"/>
  </w:font>
  <w:font w:name="Symbol">
    <w:charset w:val="02"/>
    <w:family w:val="auto"/>
    <w:pitch w:val="variable"/>
  </w:font>
  <w:font w:name="OpenSymbol">
    <w:altName w:val="Arial Unicode MS"/>
    <w:charset w:val="01"/>
    <w:family w:val="auto"/>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SC" w:cs="Arial Unicode M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oto Serif SC" w:cs="Arial Unicode MS"/>
      <w:color w:val="auto"/>
      <w:kern w:val="2"/>
      <w:sz w:val="24"/>
      <w:szCs w:val="24"/>
      <w:lang w:val="en-US"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837</TotalTime>
  <Application>LibreOffice/7.2.1.2$MacOSX_X86_64 LibreOffice_project/87b77fad49947c1441b67c559c339af8f3517e22</Application>
  <AppVersion>15.0000</AppVersion>
  <Pages>9</Pages>
  <Words>2848</Words>
  <Characters>13195</Characters>
  <CharactersWithSpaces>15779</CharactersWithSpaces>
  <Paragraphs>177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2023-05-01T10:14:49Z</dcterms:created>
  <dc:creator/>
  <dc:description/>
  <dc:language>en-US</dc:language>
  <cp:lastModifiedBy/>
  <dcterms:modified xsi:type="dcterms:W3CDTF">2023-05-22T14:21:09Z</dcterms:modified>
  <cp:revision>45</cp:revision>
  <dc:subject/>
  <dc:title/>
</cp:coreProperties>
</file>